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AB4BF" w14:textId="2CDA469E" w:rsidR="0020398B" w:rsidRPr="0020398B" w:rsidRDefault="0020398B" w:rsidP="00EF4519">
      <w:pPr>
        <w:spacing w:after="0"/>
        <w:ind w:left="0"/>
        <w:jc w:val="center"/>
      </w:pPr>
      <w:bookmarkStart w:id="0" w:name="_GoBack"/>
      <w:bookmarkEnd w:id="0"/>
      <w:r w:rsidRPr="0020398B">
        <w:t>FALLS BRIDGE ADVISORY COMMITTEE MEETING</w:t>
      </w:r>
    </w:p>
    <w:p w14:paraId="4CD3D4A5" w14:textId="6D0B5AE9" w:rsidR="0020398B" w:rsidRPr="0020398B" w:rsidRDefault="0020398B" w:rsidP="00EF4519">
      <w:pPr>
        <w:spacing w:after="0"/>
        <w:ind w:left="0"/>
        <w:jc w:val="center"/>
      </w:pPr>
      <w:r w:rsidRPr="0020398B">
        <w:t>MINUTES</w:t>
      </w:r>
    </w:p>
    <w:p w14:paraId="67AB9BF2" w14:textId="48FCD6F8" w:rsidR="0020398B" w:rsidRPr="0020398B" w:rsidRDefault="0020398B" w:rsidP="00EF4519">
      <w:pPr>
        <w:spacing w:after="0"/>
        <w:ind w:left="0"/>
        <w:jc w:val="center"/>
      </w:pPr>
      <w:r w:rsidRPr="0020398B">
        <w:t>02/28/18</w:t>
      </w:r>
    </w:p>
    <w:p w14:paraId="60AA9B55" w14:textId="77777777" w:rsidR="00EF4519" w:rsidRDefault="00EF4519" w:rsidP="004076A5"/>
    <w:p w14:paraId="6E00CF2F" w14:textId="11E38679" w:rsidR="0020398B" w:rsidRPr="00EF4519" w:rsidRDefault="00E84E60" w:rsidP="00EF4519">
      <w:pPr>
        <w:ind w:left="0"/>
        <w:rPr>
          <w:b/>
        </w:rPr>
      </w:pPr>
      <w:r w:rsidRPr="00EF4519">
        <w:rPr>
          <w:b/>
        </w:rPr>
        <w:t>In Attendance</w:t>
      </w:r>
      <w:r w:rsidR="0020398B" w:rsidRPr="00EF4519">
        <w:rPr>
          <w:b/>
        </w:rPr>
        <w:t>:</w:t>
      </w:r>
    </w:p>
    <w:p w14:paraId="67DE79E4" w14:textId="0BED9864" w:rsidR="0020398B" w:rsidRDefault="0020398B" w:rsidP="009772CA">
      <w:pPr>
        <w:ind w:left="0"/>
      </w:pPr>
      <w:r>
        <w:t>Bridge Advisory Committee (BAC) Members:  Facilitator Jim Schatz</w:t>
      </w:r>
      <w:r w:rsidR="00186E72">
        <w:t xml:space="preserve">, </w:t>
      </w:r>
      <w:r>
        <w:t xml:space="preserve">Mike Astbury, </w:t>
      </w:r>
      <w:r w:rsidR="00186E72">
        <w:tab/>
      </w:r>
      <w:r w:rsidR="00186E72">
        <w:tab/>
      </w:r>
      <w:r w:rsidR="00186E72">
        <w:tab/>
      </w:r>
      <w:r>
        <w:t xml:space="preserve">Deborah Brewster, John Chapman, Lynne Clark, Bill Cousins, Stephen </w:t>
      </w:r>
      <w:r w:rsidR="00186E72">
        <w:tab/>
      </w:r>
      <w:r w:rsidR="00186E72">
        <w:tab/>
      </w:r>
      <w:r w:rsidR="00186E72">
        <w:tab/>
      </w:r>
      <w:r>
        <w:t>Rappaport, Karen Wyatt</w:t>
      </w:r>
    </w:p>
    <w:p w14:paraId="18741A50" w14:textId="091CBC48" w:rsidR="00904844" w:rsidRDefault="0020398B" w:rsidP="00EF4519">
      <w:pPr>
        <w:spacing w:after="0"/>
        <w:ind w:left="0"/>
      </w:pPr>
      <w:r>
        <w:t xml:space="preserve">Department of Transportation (MDOT):  Andy Lathe, Wayne Frankhauser, </w:t>
      </w:r>
    </w:p>
    <w:p w14:paraId="2E6FDE04" w14:textId="34FBFDE9" w:rsidR="00904844" w:rsidRDefault="00904844" w:rsidP="00EF4519">
      <w:pPr>
        <w:spacing w:after="0"/>
        <w:ind w:left="0"/>
      </w:pPr>
      <w:r>
        <w:tab/>
      </w:r>
      <w:r w:rsidR="00186E72">
        <w:tab/>
      </w:r>
      <w:r>
        <w:t>Michael Wight</w:t>
      </w:r>
    </w:p>
    <w:p w14:paraId="178E0643" w14:textId="77777777" w:rsidR="00196B3F" w:rsidRDefault="00196B3F" w:rsidP="00EF4519">
      <w:pPr>
        <w:ind w:left="0"/>
      </w:pPr>
    </w:p>
    <w:p w14:paraId="12914BE5" w14:textId="649086BE" w:rsidR="0020398B" w:rsidRDefault="0020398B" w:rsidP="00EF4519">
      <w:pPr>
        <w:ind w:left="0"/>
      </w:pPr>
      <w:r>
        <w:t>Federal Highway Administration (FHWA):  Cheryl Martin</w:t>
      </w:r>
    </w:p>
    <w:p w14:paraId="1BD1790F" w14:textId="4248955B" w:rsidR="0020398B" w:rsidRDefault="0020398B" w:rsidP="00EF4519">
      <w:pPr>
        <w:ind w:left="0"/>
      </w:pPr>
      <w:r>
        <w:t>HNTB:</w:t>
      </w:r>
      <w:r w:rsidR="00186E72">
        <w:t xml:space="preserve">   </w:t>
      </w:r>
      <w:r w:rsidR="00186E72">
        <w:tab/>
      </w:r>
      <w:r>
        <w:t>Kevin Brayley, Tim Cote</w:t>
      </w:r>
    </w:p>
    <w:p w14:paraId="522082F6" w14:textId="32AACFFD" w:rsidR="0020398B" w:rsidRDefault="0020398B" w:rsidP="00EF4519">
      <w:pPr>
        <w:ind w:left="0"/>
      </w:pPr>
      <w:r>
        <w:t>Public:</w:t>
      </w:r>
      <w:r w:rsidR="00186E72">
        <w:t xml:space="preserve">   </w:t>
      </w:r>
      <w:r w:rsidR="00186E72">
        <w:tab/>
      </w:r>
      <w:r>
        <w:t xml:space="preserve">Sean &amp; Chris Guinness, Roxanne Jansen, Thom McLaughlin, Scott Miller, </w:t>
      </w:r>
      <w:r w:rsidR="00186E72">
        <w:tab/>
      </w:r>
      <w:r w:rsidR="00186E72">
        <w:tab/>
      </w:r>
      <w:r>
        <w:t xml:space="preserve">Martin Savalchak, Dolores Seymour, Butler Smythe, Chris </w:t>
      </w:r>
      <w:proofErr w:type="spellStart"/>
      <w:r>
        <w:t>Sockalexis</w:t>
      </w:r>
      <w:proofErr w:type="spellEnd"/>
    </w:p>
    <w:p w14:paraId="434DA526" w14:textId="77777777" w:rsidR="00EF4519" w:rsidRDefault="00EF4519" w:rsidP="00EF4519">
      <w:pPr>
        <w:ind w:left="0"/>
      </w:pPr>
    </w:p>
    <w:p w14:paraId="3E27CEA8" w14:textId="0C1601BF" w:rsidR="00E84E60" w:rsidRPr="00EF4519" w:rsidRDefault="00E84E60" w:rsidP="00EF4519">
      <w:pPr>
        <w:ind w:left="0"/>
        <w:rPr>
          <w:b/>
        </w:rPr>
      </w:pPr>
      <w:r w:rsidRPr="00EF4519">
        <w:rPr>
          <w:b/>
        </w:rPr>
        <w:t>Replacement of Existing Bridge</w:t>
      </w:r>
    </w:p>
    <w:p w14:paraId="633F7572" w14:textId="4B0B89EF" w:rsidR="00576944" w:rsidRDefault="00BB3873" w:rsidP="004076A5">
      <w:pPr>
        <w:pStyle w:val="ListParagraph"/>
        <w:numPr>
          <w:ilvl w:val="0"/>
          <w:numId w:val="1"/>
        </w:numPr>
      </w:pPr>
      <w:r>
        <w:t xml:space="preserve">Replacement Options </w:t>
      </w:r>
    </w:p>
    <w:p w14:paraId="4CD5C046" w14:textId="77777777" w:rsidR="00CA6A6A" w:rsidRDefault="00CA6A6A" w:rsidP="004076A5">
      <w:pPr>
        <w:pStyle w:val="ListParagraph"/>
      </w:pPr>
    </w:p>
    <w:p w14:paraId="4CE65E90" w14:textId="074CD3B7" w:rsidR="00BB3873" w:rsidRPr="00CA6A6A" w:rsidRDefault="00CA6A6A" w:rsidP="004076A5">
      <w:pPr>
        <w:pStyle w:val="ListParagraph"/>
        <w:numPr>
          <w:ilvl w:val="0"/>
          <w:numId w:val="2"/>
        </w:numPr>
        <w:rPr>
          <w:b/>
        </w:rPr>
      </w:pPr>
      <w:r>
        <w:t>Superstructure Options</w:t>
      </w:r>
    </w:p>
    <w:p w14:paraId="2962B6D9" w14:textId="1D7F24D5" w:rsidR="00CA6A6A" w:rsidRDefault="00CA6A6A" w:rsidP="004076A5">
      <w:pPr>
        <w:pStyle w:val="ListParagraph"/>
      </w:pPr>
    </w:p>
    <w:p w14:paraId="31B4C909" w14:textId="3DC9F2D8" w:rsidR="00CA6A6A" w:rsidRDefault="00CA6A6A" w:rsidP="004076A5">
      <w:pPr>
        <w:pStyle w:val="ListParagraph"/>
        <w:numPr>
          <w:ilvl w:val="0"/>
          <w:numId w:val="5"/>
        </w:numPr>
      </w:pPr>
      <w:r>
        <w:t>Precast Concrete Girders</w:t>
      </w:r>
    </w:p>
    <w:p w14:paraId="07761832" w14:textId="31C7B61B" w:rsidR="00CA6A6A" w:rsidRDefault="00CA6A6A" w:rsidP="004076A5">
      <w:pPr>
        <w:pStyle w:val="ListParagraph"/>
        <w:numPr>
          <w:ilvl w:val="0"/>
          <w:numId w:val="6"/>
        </w:numPr>
      </w:pPr>
      <w:r>
        <w:t>Prefabricated Arch</w:t>
      </w:r>
    </w:p>
    <w:p w14:paraId="55A2018C" w14:textId="77777777" w:rsidR="00CA6A6A" w:rsidRDefault="00CA6A6A" w:rsidP="004076A5">
      <w:pPr>
        <w:pStyle w:val="ListParagraph"/>
      </w:pPr>
    </w:p>
    <w:p w14:paraId="1403B18D" w14:textId="43224C99" w:rsidR="00CA6A6A" w:rsidRDefault="00CA6A6A" w:rsidP="004076A5">
      <w:pPr>
        <w:pStyle w:val="ListParagraph"/>
        <w:numPr>
          <w:ilvl w:val="0"/>
          <w:numId w:val="5"/>
        </w:numPr>
      </w:pPr>
      <w:r>
        <w:t>Tied Arch</w:t>
      </w:r>
    </w:p>
    <w:p w14:paraId="15E16346" w14:textId="66B59BDE" w:rsidR="00CA6A6A" w:rsidRDefault="00CA6A6A" w:rsidP="004076A5">
      <w:pPr>
        <w:pStyle w:val="ListParagraph"/>
        <w:numPr>
          <w:ilvl w:val="0"/>
          <w:numId w:val="6"/>
        </w:numPr>
      </w:pPr>
      <w:r>
        <w:t>Steel Arch and Concrete Tie-Girder</w:t>
      </w:r>
    </w:p>
    <w:p w14:paraId="60298457" w14:textId="77777777" w:rsidR="00CA6A6A" w:rsidRPr="00CA6A6A" w:rsidRDefault="00CA6A6A" w:rsidP="004076A5">
      <w:pPr>
        <w:pStyle w:val="ListParagraph"/>
      </w:pPr>
    </w:p>
    <w:p w14:paraId="6670427C" w14:textId="6BACA61A" w:rsidR="00BB3873" w:rsidRDefault="00BB3873" w:rsidP="004076A5">
      <w:pPr>
        <w:pStyle w:val="ListParagraph"/>
        <w:numPr>
          <w:ilvl w:val="0"/>
          <w:numId w:val="1"/>
        </w:numPr>
      </w:pPr>
      <w:r>
        <w:t>Replacement Bridge Constructability Approach</w:t>
      </w:r>
    </w:p>
    <w:p w14:paraId="596D1D51" w14:textId="77777777" w:rsidR="00CA6A6A" w:rsidRDefault="00CA6A6A" w:rsidP="004076A5">
      <w:pPr>
        <w:pStyle w:val="ListParagraph"/>
      </w:pPr>
    </w:p>
    <w:p w14:paraId="6F57F5AB" w14:textId="2278B611" w:rsidR="00CA6A6A" w:rsidRPr="00100253" w:rsidRDefault="00CA6A6A" w:rsidP="004076A5">
      <w:pPr>
        <w:pStyle w:val="ListParagraph"/>
        <w:numPr>
          <w:ilvl w:val="0"/>
          <w:numId w:val="2"/>
        </w:numPr>
        <w:rPr>
          <w:b/>
        </w:rPr>
      </w:pPr>
      <w:r>
        <w:t>Conventional Construction</w:t>
      </w:r>
    </w:p>
    <w:p w14:paraId="0BED6FB6" w14:textId="77777777" w:rsidR="00100253" w:rsidRPr="00CA6A6A" w:rsidRDefault="00100253" w:rsidP="004076A5">
      <w:pPr>
        <w:pStyle w:val="ListParagraph"/>
      </w:pPr>
    </w:p>
    <w:p w14:paraId="2571CFDA" w14:textId="34CDC93F" w:rsidR="00100253" w:rsidRPr="00100253" w:rsidRDefault="00100253" w:rsidP="004076A5">
      <w:pPr>
        <w:pStyle w:val="ListParagraph"/>
        <w:numPr>
          <w:ilvl w:val="0"/>
          <w:numId w:val="8"/>
        </w:numPr>
        <w:rPr>
          <w:b/>
        </w:rPr>
      </w:pPr>
      <w:r>
        <w:t>Traffic is re-routed</w:t>
      </w:r>
    </w:p>
    <w:p w14:paraId="55AE5139" w14:textId="09305C90" w:rsidR="00100253" w:rsidRPr="00100253" w:rsidRDefault="00100253" w:rsidP="004076A5">
      <w:pPr>
        <w:pStyle w:val="ListParagraph"/>
        <w:numPr>
          <w:ilvl w:val="0"/>
          <w:numId w:val="8"/>
        </w:numPr>
        <w:rPr>
          <w:b/>
        </w:rPr>
      </w:pPr>
      <w:r>
        <w:t>Existing bridge is removed</w:t>
      </w:r>
    </w:p>
    <w:p w14:paraId="4F0ADFF2" w14:textId="3551708E" w:rsidR="00100253" w:rsidRPr="00100253" w:rsidRDefault="00100253" w:rsidP="004076A5">
      <w:pPr>
        <w:pStyle w:val="ListParagraph"/>
        <w:numPr>
          <w:ilvl w:val="0"/>
          <w:numId w:val="8"/>
        </w:numPr>
        <w:rPr>
          <w:b/>
        </w:rPr>
      </w:pPr>
      <w:r>
        <w:t>Forms are constructed on site using wood; then concrete is poured</w:t>
      </w:r>
    </w:p>
    <w:p w14:paraId="4D71C47F" w14:textId="34C09C0C" w:rsidR="00BB3873" w:rsidRDefault="00BB3873" w:rsidP="004076A5">
      <w:pPr>
        <w:pStyle w:val="ListParagraph"/>
      </w:pPr>
    </w:p>
    <w:p w14:paraId="5C2F39FF" w14:textId="7000E7BB" w:rsidR="003101CA" w:rsidRPr="003101CA" w:rsidRDefault="003101CA" w:rsidP="004076A5">
      <w:pPr>
        <w:pStyle w:val="ListParagraph"/>
        <w:numPr>
          <w:ilvl w:val="0"/>
          <w:numId w:val="2"/>
        </w:numPr>
        <w:rPr>
          <w:b/>
        </w:rPr>
      </w:pPr>
      <w:r>
        <w:t>ABC – Prefabricated Bridge Elements</w:t>
      </w:r>
    </w:p>
    <w:p w14:paraId="6DC6F22F" w14:textId="77777777" w:rsidR="003101CA" w:rsidRPr="003101CA" w:rsidRDefault="003101CA" w:rsidP="004076A5">
      <w:pPr>
        <w:pStyle w:val="ListParagraph"/>
      </w:pPr>
    </w:p>
    <w:p w14:paraId="0C5222C8" w14:textId="6839B3DB" w:rsidR="003101CA" w:rsidRPr="00C91DA5" w:rsidRDefault="003101CA" w:rsidP="004076A5">
      <w:pPr>
        <w:pStyle w:val="ListParagraph"/>
        <w:numPr>
          <w:ilvl w:val="0"/>
          <w:numId w:val="11"/>
        </w:numPr>
        <w:rPr>
          <w:b/>
        </w:rPr>
      </w:pPr>
      <w:r>
        <w:t>Prefabrication done off-site; cranes used later to set into place</w:t>
      </w:r>
    </w:p>
    <w:p w14:paraId="08B5C4C2" w14:textId="7C711331" w:rsidR="00C91DA5" w:rsidRPr="00C91DA5" w:rsidRDefault="00C91DA5" w:rsidP="004076A5">
      <w:pPr>
        <w:pStyle w:val="ListParagraph"/>
        <w:numPr>
          <w:ilvl w:val="0"/>
          <w:numId w:val="11"/>
        </w:numPr>
        <w:rPr>
          <w:b/>
        </w:rPr>
      </w:pPr>
      <w:r>
        <w:t>Crews work night and day shifts; additional noise and lights</w:t>
      </w:r>
    </w:p>
    <w:p w14:paraId="18FA2B13" w14:textId="693946E3" w:rsidR="00C91DA5" w:rsidRPr="0030214D" w:rsidRDefault="00C91DA5" w:rsidP="004076A5">
      <w:pPr>
        <w:pStyle w:val="ListParagraph"/>
        <w:numPr>
          <w:ilvl w:val="0"/>
          <w:numId w:val="11"/>
        </w:numPr>
        <w:rPr>
          <w:b/>
        </w:rPr>
      </w:pPr>
      <w:r>
        <w:t>Road closed for short duration</w:t>
      </w:r>
    </w:p>
    <w:p w14:paraId="55616AE0" w14:textId="77777777" w:rsidR="0030214D" w:rsidRPr="0030214D" w:rsidRDefault="0030214D" w:rsidP="004076A5">
      <w:pPr>
        <w:pStyle w:val="ListParagraph"/>
      </w:pPr>
    </w:p>
    <w:p w14:paraId="1C909A36" w14:textId="337709F9" w:rsidR="0030214D" w:rsidRPr="0030214D" w:rsidRDefault="0030214D" w:rsidP="004076A5">
      <w:pPr>
        <w:pStyle w:val="ListParagraph"/>
        <w:numPr>
          <w:ilvl w:val="0"/>
          <w:numId w:val="2"/>
        </w:numPr>
        <w:rPr>
          <w:b/>
        </w:rPr>
      </w:pPr>
      <w:r>
        <w:lastRenderedPageBreak/>
        <w:t>ABC – Lateral Slide</w:t>
      </w:r>
    </w:p>
    <w:p w14:paraId="78C66747" w14:textId="5271DC4C" w:rsidR="0030214D" w:rsidRDefault="0030214D" w:rsidP="004076A5">
      <w:pPr>
        <w:pStyle w:val="ListParagraph"/>
        <w:numPr>
          <w:ilvl w:val="0"/>
          <w:numId w:val="16"/>
        </w:numPr>
      </w:pPr>
      <w:r>
        <w:t>New bridge constructed to west of existing bridge; leaves existing bridge open to traffic</w:t>
      </w:r>
    </w:p>
    <w:p w14:paraId="751D349C" w14:textId="2E559C57" w:rsidR="0030214D" w:rsidRDefault="0030214D" w:rsidP="004076A5">
      <w:pPr>
        <w:pStyle w:val="ListParagraph"/>
        <w:numPr>
          <w:ilvl w:val="0"/>
          <w:numId w:val="16"/>
        </w:numPr>
      </w:pPr>
      <w:r>
        <w:t>Labor intensive; may require crews to work 24/7.</w:t>
      </w:r>
    </w:p>
    <w:p w14:paraId="255B91D8" w14:textId="416E24CF" w:rsidR="0030214D" w:rsidRDefault="0030214D" w:rsidP="004076A5">
      <w:pPr>
        <w:pStyle w:val="ListParagraph"/>
        <w:numPr>
          <w:ilvl w:val="0"/>
          <w:numId w:val="16"/>
        </w:numPr>
      </w:pPr>
      <w:r>
        <w:t>Short duration for road closure; no need for temporary bridge</w:t>
      </w:r>
    </w:p>
    <w:p w14:paraId="3986E33B" w14:textId="77777777" w:rsidR="00EF4519" w:rsidRPr="0030214D" w:rsidRDefault="00EF4519" w:rsidP="00EF4519">
      <w:pPr>
        <w:pStyle w:val="ListParagraph"/>
        <w:ind w:left="1800"/>
      </w:pPr>
    </w:p>
    <w:p w14:paraId="017F317C" w14:textId="40CD0DE2" w:rsidR="00BB3873" w:rsidRDefault="00BB3873" w:rsidP="004076A5">
      <w:pPr>
        <w:pStyle w:val="ListParagraph"/>
        <w:numPr>
          <w:ilvl w:val="0"/>
          <w:numId w:val="1"/>
        </w:numPr>
      </w:pPr>
      <w:r>
        <w:t>Replacement Bridge Construction Schedule</w:t>
      </w:r>
    </w:p>
    <w:p w14:paraId="159A5D76" w14:textId="77777777" w:rsidR="00100253" w:rsidRDefault="00100253" w:rsidP="004076A5">
      <w:pPr>
        <w:pStyle w:val="ListParagraph"/>
      </w:pPr>
    </w:p>
    <w:p w14:paraId="0250E33B" w14:textId="299662E4" w:rsidR="00100253" w:rsidRDefault="008E5A20" w:rsidP="004076A5">
      <w:pPr>
        <w:pStyle w:val="ListParagraph"/>
        <w:numPr>
          <w:ilvl w:val="0"/>
          <w:numId w:val="2"/>
        </w:numPr>
      </w:pPr>
      <w:r>
        <w:t>Conventional Construction (6 phases)</w:t>
      </w:r>
      <w:r w:rsidR="00AC4951">
        <w:t xml:space="preserve"> – 18 to 24 months</w:t>
      </w:r>
    </w:p>
    <w:p w14:paraId="095C99BA" w14:textId="77777777" w:rsidR="00C91DA5" w:rsidRDefault="00C91DA5" w:rsidP="004076A5">
      <w:pPr>
        <w:pStyle w:val="ListParagraph"/>
      </w:pPr>
    </w:p>
    <w:p w14:paraId="26167C81" w14:textId="3FFBC532" w:rsidR="008E5A20" w:rsidRDefault="008E5A20" w:rsidP="004076A5">
      <w:pPr>
        <w:pStyle w:val="ListParagraph"/>
        <w:numPr>
          <w:ilvl w:val="0"/>
          <w:numId w:val="10"/>
        </w:numPr>
      </w:pPr>
      <w:r>
        <w:t>Clear trees &amp; relocate overhead utilities</w:t>
      </w:r>
    </w:p>
    <w:p w14:paraId="081CF14F" w14:textId="6B3B4E14" w:rsidR="008E5A20" w:rsidRDefault="008E5A20" w:rsidP="004076A5">
      <w:pPr>
        <w:pStyle w:val="ListParagraph"/>
        <w:numPr>
          <w:ilvl w:val="0"/>
          <w:numId w:val="10"/>
        </w:numPr>
      </w:pPr>
      <w:r>
        <w:t>Construct temporary embankments, temporary bridge &amp; trestles</w:t>
      </w:r>
    </w:p>
    <w:p w14:paraId="4C8F2465" w14:textId="31E912D1" w:rsidR="008E5A20" w:rsidRDefault="008E5A20" w:rsidP="004076A5">
      <w:pPr>
        <w:pStyle w:val="ListParagraph"/>
        <w:numPr>
          <w:ilvl w:val="0"/>
          <w:numId w:val="10"/>
        </w:numPr>
      </w:pPr>
      <w:r>
        <w:t>Close bridge to traffic and demolish existing bridge</w:t>
      </w:r>
    </w:p>
    <w:p w14:paraId="5583AD12" w14:textId="31370ACD" w:rsidR="008E5A20" w:rsidRDefault="008E5A20" w:rsidP="004076A5">
      <w:pPr>
        <w:pStyle w:val="ListParagraph"/>
        <w:numPr>
          <w:ilvl w:val="0"/>
          <w:numId w:val="10"/>
        </w:numPr>
      </w:pPr>
      <w:r>
        <w:t>Stabilize substructure</w:t>
      </w:r>
    </w:p>
    <w:p w14:paraId="627303E0" w14:textId="27A62733" w:rsidR="008E5A20" w:rsidRDefault="008E5A20" w:rsidP="004076A5">
      <w:pPr>
        <w:pStyle w:val="ListParagraph"/>
        <w:numPr>
          <w:ilvl w:val="0"/>
          <w:numId w:val="10"/>
        </w:numPr>
      </w:pPr>
      <w:r>
        <w:t>Superstructure replacement</w:t>
      </w:r>
    </w:p>
    <w:p w14:paraId="2C3AA95E" w14:textId="4398FBFA" w:rsidR="008E5A20" w:rsidRPr="008E5A20" w:rsidRDefault="008E5A20" w:rsidP="004076A5">
      <w:pPr>
        <w:pStyle w:val="ListParagraph"/>
        <w:numPr>
          <w:ilvl w:val="0"/>
          <w:numId w:val="10"/>
        </w:numPr>
      </w:pPr>
      <w:r>
        <w:t>Open bridge to traffic and do final clean-up and site restoration</w:t>
      </w:r>
    </w:p>
    <w:p w14:paraId="6483C78C" w14:textId="6BA8F95B" w:rsidR="00BB3873" w:rsidRDefault="003101CA" w:rsidP="004076A5">
      <w:r>
        <w:t xml:space="preserve">Summer, 2018 to Summer, 2022.  </w:t>
      </w:r>
      <w:r w:rsidR="00AC4951" w:rsidRPr="003101CA">
        <w:t>Duration</w:t>
      </w:r>
      <w:r w:rsidRPr="003101CA">
        <w:t xml:space="preserve"> subject to change.  Schedule does not account for possibly required archeological remediation.  Assumes November to March in-water work with no winter shutdown.</w:t>
      </w:r>
    </w:p>
    <w:p w14:paraId="30CBB3E7" w14:textId="40822054" w:rsidR="00C91DA5" w:rsidRDefault="00C91DA5" w:rsidP="004076A5">
      <w:pPr>
        <w:pStyle w:val="ListParagraph"/>
        <w:numPr>
          <w:ilvl w:val="0"/>
          <w:numId w:val="2"/>
        </w:numPr>
      </w:pPr>
      <w:r>
        <w:t>ABC – Prefabricated Bridge Elements (5 phases) – 12 to 18 months</w:t>
      </w:r>
    </w:p>
    <w:p w14:paraId="5B1F135A" w14:textId="77777777" w:rsidR="00C91DA5" w:rsidRDefault="00C91DA5" w:rsidP="004076A5">
      <w:pPr>
        <w:pStyle w:val="ListParagraph"/>
      </w:pPr>
    </w:p>
    <w:p w14:paraId="7587BD91" w14:textId="2AB091D1" w:rsidR="00C91DA5" w:rsidRDefault="00C91DA5" w:rsidP="004076A5">
      <w:pPr>
        <w:pStyle w:val="ListParagraph"/>
        <w:numPr>
          <w:ilvl w:val="0"/>
          <w:numId w:val="14"/>
        </w:numPr>
      </w:pPr>
      <w:r>
        <w:t>Clear trees &amp; relocate overhead utilities</w:t>
      </w:r>
    </w:p>
    <w:p w14:paraId="2C13B603" w14:textId="2B90A61F" w:rsidR="00C91DA5" w:rsidRDefault="00C91DA5" w:rsidP="004076A5">
      <w:pPr>
        <w:pStyle w:val="ListParagraph"/>
        <w:numPr>
          <w:ilvl w:val="0"/>
          <w:numId w:val="14"/>
        </w:numPr>
      </w:pPr>
      <w:r w:rsidRPr="00C91DA5">
        <w:t>Construct temporary embankmen</w:t>
      </w:r>
      <w:r w:rsidR="00866A2B">
        <w:t>ts</w:t>
      </w:r>
      <w:r w:rsidRPr="00C91DA5">
        <w:t xml:space="preserve"> &amp; trestles</w:t>
      </w:r>
    </w:p>
    <w:p w14:paraId="0B3A5A60" w14:textId="26BB4220" w:rsidR="00C91DA5" w:rsidRPr="00C91DA5" w:rsidRDefault="00C91DA5" w:rsidP="004076A5">
      <w:pPr>
        <w:pStyle w:val="ListParagraph"/>
        <w:numPr>
          <w:ilvl w:val="0"/>
          <w:numId w:val="14"/>
        </w:numPr>
      </w:pPr>
      <w:r>
        <w:t>Complete portions of s</w:t>
      </w:r>
      <w:r w:rsidR="00A3122B">
        <w:t>ub</w:t>
      </w:r>
      <w:r w:rsidRPr="00C91DA5">
        <w:t>structure re</w:t>
      </w:r>
      <w:r>
        <w:t>habilitation</w:t>
      </w:r>
    </w:p>
    <w:p w14:paraId="58A9BAB6" w14:textId="5DA0ABAD" w:rsidR="00C91DA5" w:rsidRDefault="00A3122B" w:rsidP="004076A5">
      <w:pPr>
        <w:pStyle w:val="ListParagraph"/>
        <w:numPr>
          <w:ilvl w:val="0"/>
          <w:numId w:val="14"/>
        </w:numPr>
      </w:pPr>
      <w:r>
        <w:t>Close</w:t>
      </w:r>
      <w:r w:rsidR="00C91DA5" w:rsidRPr="00A3122B">
        <w:t xml:space="preserve"> bridge to traffic</w:t>
      </w:r>
      <w:r w:rsidR="0030214D">
        <w:t xml:space="preserve"> (50-60 days)</w:t>
      </w:r>
      <w:r w:rsidR="00C91DA5" w:rsidRPr="00A3122B">
        <w:t xml:space="preserve"> </w:t>
      </w:r>
      <w:r>
        <w:t>and accelerate bridge construction:  demolish existing bridge</w:t>
      </w:r>
      <w:r w:rsidR="00866A2B">
        <w:t xml:space="preserve">, complete </w:t>
      </w:r>
      <w:r>
        <w:t>substructure</w:t>
      </w:r>
      <w:r w:rsidR="00866A2B">
        <w:t xml:space="preserve"> rehabilitation</w:t>
      </w:r>
      <w:r>
        <w:t xml:space="preserve"> (precast abutment cap) and replace superstructure (precast girders &amp; deck)</w:t>
      </w:r>
    </w:p>
    <w:p w14:paraId="3275FB1D" w14:textId="32458053" w:rsidR="00A3122B" w:rsidRPr="00A3122B" w:rsidRDefault="00A3122B" w:rsidP="004076A5">
      <w:pPr>
        <w:pStyle w:val="ListParagraph"/>
        <w:numPr>
          <w:ilvl w:val="0"/>
          <w:numId w:val="14"/>
        </w:numPr>
      </w:pPr>
      <w:r>
        <w:t>Open bridge to traffic and do final clean-up and site restoration</w:t>
      </w:r>
    </w:p>
    <w:p w14:paraId="026CCDE9" w14:textId="24A3363F" w:rsidR="00C91DA5" w:rsidRDefault="00C91DA5" w:rsidP="004076A5">
      <w:r>
        <w:t xml:space="preserve">Summer, 2018 to </w:t>
      </w:r>
      <w:r w:rsidR="0030214D">
        <w:t>Fall,2021</w:t>
      </w:r>
      <w:r>
        <w:t xml:space="preserve">.  </w:t>
      </w:r>
      <w:r w:rsidRPr="003101CA">
        <w:t>Duration subject to change.  Schedule does not account for possibly required archeological remediation.  Assumes November to March in-water work with no winter shutdown.</w:t>
      </w:r>
    </w:p>
    <w:p w14:paraId="4D3A235A" w14:textId="4F4A611D" w:rsidR="00C91DA5" w:rsidRDefault="00866A2B" w:rsidP="004076A5">
      <w:pPr>
        <w:pStyle w:val="ListParagraph"/>
        <w:numPr>
          <w:ilvl w:val="0"/>
          <w:numId w:val="2"/>
        </w:numPr>
      </w:pPr>
      <w:r>
        <w:t>ABC- Lateral Slide</w:t>
      </w:r>
      <w:r w:rsidR="0041275B">
        <w:t xml:space="preserve"> (5 phases) – 18 to 24 months</w:t>
      </w:r>
    </w:p>
    <w:p w14:paraId="55E3434E" w14:textId="77777777" w:rsidR="00866A2B" w:rsidRDefault="00866A2B" w:rsidP="004076A5">
      <w:pPr>
        <w:pStyle w:val="ListParagraph"/>
      </w:pPr>
    </w:p>
    <w:p w14:paraId="7C82913F" w14:textId="784538E8" w:rsidR="00866A2B" w:rsidRDefault="00866A2B" w:rsidP="004076A5">
      <w:pPr>
        <w:pStyle w:val="ListParagraph"/>
        <w:numPr>
          <w:ilvl w:val="0"/>
          <w:numId w:val="17"/>
        </w:numPr>
      </w:pPr>
      <w:r>
        <w:t>Clear trees &amp; relocate overhead utilities</w:t>
      </w:r>
    </w:p>
    <w:p w14:paraId="12A50C4D" w14:textId="6741D03F" w:rsidR="00866A2B" w:rsidRDefault="00866A2B" w:rsidP="004076A5">
      <w:pPr>
        <w:pStyle w:val="ListParagraph"/>
        <w:numPr>
          <w:ilvl w:val="0"/>
          <w:numId w:val="17"/>
        </w:numPr>
      </w:pPr>
      <w:r>
        <w:t>Construct temporary embankments &amp; trestles</w:t>
      </w:r>
    </w:p>
    <w:p w14:paraId="62DEEAAF" w14:textId="1CBBCE1A" w:rsidR="00866A2B" w:rsidRDefault="00866A2B" w:rsidP="004076A5">
      <w:pPr>
        <w:pStyle w:val="ListParagraph"/>
        <w:numPr>
          <w:ilvl w:val="0"/>
          <w:numId w:val="17"/>
        </w:numPr>
      </w:pPr>
      <w:r>
        <w:t>Construct new bridge west of existing; begin substructure rehabilitation</w:t>
      </w:r>
    </w:p>
    <w:p w14:paraId="6BDE8BC4" w14:textId="517DFCE7" w:rsidR="00866A2B" w:rsidRDefault="00866A2B" w:rsidP="004076A5">
      <w:pPr>
        <w:pStyle w:val="ListParagraph"/>
        <w:numPr>
          <w:ilvl w:val="0"/>
          <w:numId w:val="17"/>
        </w:numPr>
      </w:pPr>
      <w:r>
        <w:t>Close bridge to traffic</w:t>
      </w:r>
      <w:r w:rsidR="0041275B">
        <w:t xml:space="preserve"> (50-60 days)</w:t>
      </w:r>
      <w:r>
        <w:t>, demolish existing bridge, complete substructure rehabilitation, and do lateral slide of new superstructure</w:t>
      </w:r>
    </w:p>
    <w:p w14:paraId="3C534E13" w14:textId="5F89CBB4" w:rsidR="00866A2B" w:rsidRPr="00A3122B" w:rsidRDefault="00866A2B" w:rsidP="004076A5">
      <w:pPr>
        <w:pStyle w:val="ListParagraph"/>
        <w:numPr>
          <w:ilvl w:val="0"/>
          <w:numId w:val="17"/>
        </w:numPr>
      </w:pPr>
      <w:r>
        <w:t>Open bridge to traffic and do final clean-up and site restoration</w:t>
      </w:r>
    </w:p>
    <w:p w14:paraId="62E6F110" w14:textId="48F7C380" w:rsidR="00866A2B" w:rsidRDefault="00866A2B" w:rsidP="004076A5">
      <w:r>
        <w:t xml:space="preserve">Summer, 2018 to </w:t>
      </w:r>
      <w:r w:rsidR="0041275B">
        <w:t xml:space="preserve">Spring, </w:t>
      </w:r>
      <w:r>
        <w:t xml:space="preserve">2021.  </w:t>
      </w:r>
      <w:r w:rsidRPr="003101CA">
        <w:t>Duration subject to change.  Schedule does not account for possibly required archeological remediation.  Assumes November to March in-water work with no winter shutdown.</w:t>
      </w:r>
    </w:p>
    <w:p w14:paraId="6413E15C" w14:textId="77777777" w:rsidR="00061459" w:rsidRDefault="00061459" w:rsidP="004076A5"/>
    <w:p w14:paraId="2322A2C5" w14:textId="08F77A83" w:rsidR="00BB3873" w:rsidRDefault="0041275B" w:rsidP="004076A5">
      <w:pPr>
        <w:pStyle w:val="ListParagraph"/>
        <w:numPr>
          <w:ilvl w:val="0"/>
          <w:numId w:val="1"/>
        </w:numPr>
      </w:pPr>
      <w:r>
        <w:lastRenderedPageBreak/>
        <w:t xml:space="preserve">Approximate </w:t>
      </w:r>
      <w:r w:rsidR="00BB3873">
        <w:t>Replacement Bridge Cost</w:t>
      </w:r>
    </w:p>
    <w:p w14:paraId="1923B90D" w14:textId="77777777" w:rsidR="0041275B" w:rsidRDefault="0041275B" w:rsidP="004076A5">
      <w:pPr>
        <w:pStyle w:val="NoSpacing"/>
      </w:pPr>
    </w:p>
    <w:p w14:paraId="3CA67A22" w14:textId="05F1CA02" w:rsidR="0041275B" w:rsidRPr="004076A5" w:rsidRDefault="0041275B" w:rsidP="00CE77A9">
      <w:pPr>
        <w:pStyle w:val="ListParagraph"/>
        <w:numPr>
          <w:ilvl w:val="0"/>
          <w:numId w:val="2"/>
        </w:numPr>
      </w:pPr>
      <w:r>
        <w:t>Conventional Construction</w:t>
      </w:r>
    </w:p>
    <w:p w14:paraId="27DF56BD" w14:textId="3E0F6A5A" w:rsidR="0041275B" w:rsidRDefault="0041275B" w:rsidP="004076A5">
      <w:pPr>
        <w:pStyle w:val="ListParagraph"/>
      </w:pPr>
    </w:p>
    <w:p w14:paraId="706FC26E" w14:textId="1C603AAF" w:rsidR="0041275B" w:rsidRDefault="0041275B" w:rsidP="004076A5">
      <w:pPr>
        <w:pStyle w:val="ListParagraph"/>
        <w:ind w:left="1440"/>
      </w:pPr>
      <w:r>
        <w:t>Prefabricated Standard Girder</w:t>
      </w:r>
      <w:r>
        <w:tab/>
      </w:r>
      <w:r>
        <w:tab/>
        <w:t>$5,300,000 to $5,800,000</w:t>
      </w:r>
    </w:p>
    <w:p w14:paraId="32B80259" w14:textId="3DC69885" w:rsidR="0041275B" w:rsidRDefault="0041275B" w:rsidP="004076A5">
      <w:pPr>
        <w:pStyle w:val="ListParagraph"/>
        <w:ind w:left="1440"/>
      </w:pPr>
      <w:r>
        <w:t>Prefabricated Arched Girder</w:t>
      </w:r>
      <w:r>
        <w:tab/>
      </w:r>
      <w:r>
        <w:tab/>
        <w:t>$5,600,000 to $6,500,000</w:t>
      </w:r>
    </w:p>
    <w:p w14:paraId="75E81922" w14:textId="39D89969" w:rsidR="00557AA0" w:rsidRDefault="0041275B" w:rsidP="004076A5">
      <w:pPr>
        <w:pStyle w:val="ListParagraph"/>
        <w:ind w:left="1440"/>
      </w:pPr>
      <w:r>
        <w:t>Tied Arch</w:t>
      </w:r>
      <w:r>
        <w:tab/>
      </w:r>
      <w:r>
        <w:tab/>
      </w:r>
      <w:r>
        <w:tab/>
      </w:r>
      <w:r>
        <w:tab/>
      </w:r>
      <w:r>
        <w:tab/>
        <w:t>$6,200,000 to $6,800,000</w:t>
      </w:r>
    </w:p>
    <w:p w14:paraId="45822211" w14:textId="2C61C69C" w:rsidR="004076A5" w:rsidRDefault="004076A5" w:rsidP="004076A5">
      <w:pPr>
        <w:pStyle w:val="ListParagraph"/>
      </w:pPr>
    </w:p>
    <w:p w14:paraId="3E0D1FBF" w14:textId="48E250F6" w:rsidR="004076A5" w:rsidRDefault="004076A5" w:rsidP="004076A5">
      <w:pPr>
        <w:pStyle w:val="ListParagraph"/>
        <w:numPr>
          <w:ilvl w:val="0"/>
          <w:numId w:val="2"/>
        </w:numPr>
      </w:pPr>
      <w:r>
        <w:t>Accelerated Bridge Construction</w:t>
      </w:r>
    </w:p>
    <w:p w14:paraId="2D48D359" w14:textId="36AE751D" w:rsidR="004076A5" w:rsidRDefault="004076A5" w:rsidP="00CE77A9">
      <w:pPr>
        <w:spacing w:after="0"/>
      </w:pPr>
      <w:r>
        <w:t>Prefabricated Standard Girder</w:t>
      </w:r>
      <w:r>
        <w:tab/>
      </w:r>
      <w:r>
        <w:tab/>
        <w:t>$5,400,000 to $7,000,000</w:t>
      </w:r>
    </w:p>
    <w:p w14:paraId="5DCFAE81" w14:textId="27C0080B" w:rsidR="004076A5" w:rsidRDefault="004076A5" w:rsidP="00CE77A9">
      <w:pPr>
        <w:spacing w:after="0"/>
      </w:pPr>
      <w:r>
        <w:t>Prefabricated Arched Girder</w:t>
      </w:r>
      <w:r>
        <w:tab/>
      </w:r>
      <w:r>
        <w:tab/>
        <w:t>$5,700,000 to $7,900,000</w:t>
      </w:r>
    </w:p>
    <w:p w14:paraId="0D0146B8" w14:textId="132D0C31" w:rsidR="004076A5" w:rsidRDefault="004076A5" w:rsidP="00CE77A9">
      <w:pPr>
        <w:spacing w:after="0"/>
      </w:pPr>
      <w:r>
        <w:t>Tied Arch</w:t>
      </w:r>
      <w:r>
        <w:tab/>
      </w:r>
      <w:r>
        <w:tab/>
      </w:r>
      <w:r>
        <w:tab/>
      </w:r>
      <w:r>
        <w:tab/>
      </w:r>
      <w:r>
        <w:tab/>
        <w:t>$6,700,000 to $7,200,000</w:t>
      </w:r>
    </w:p>
    <w:p w14:paraId="42396B79" w14:textId="2FDCD939" w:rsidR="00CE77A9" w:rsidRDefault="00CE77A9" w:rsidP="00CE77A9">
      <w:pPr>
        <w:spacing w:after="0"/>
      </w:pPr>
    </w:p>
    <w:p w14:paraId="7128EF77" w14:textId="6ABD1D75" w:rsidR="00BB3873" w:rsidRDefault="00BB3873" w:rsidP="006F2DEF">
      <w:pPr>
        <w:ind w:left="0"/>
        <w:rPr>
          <w:b/>
        </w:rPr>
      </w:pPr>
      <w:r w:rsidRPr="006F2DEF">
        <w:rPr>
          <w:b/>
        </w:rPr>
        <w:t>Alternate Route Concept Update</w:t>
      </w:r>
    </w:p>
    <w:p w14:paraId="509447EA" w14:textId="0F0FE5EC" w:rsidR="00FB72C5" w:rsidRPr="003408A2" w:rsidRDefault="00FB72C5" w:rsidP="00FB72C5">
      <w:pPr>
        <w:pStyle w:val="ListParagraph"/>
        <w:numPr>
          <w:ilvl w:val="0"/>
          <w:numId w:val="2"/>
        </w:numPr>
        <w:rPr>
          <w:b/>
        </w:rPr>
      </w:pPr>
      <w:r w:rsidRPr="003408A2">
        <w:t xml:space="preserve">Horizontal and vertical geometry </w:t>
      </w:r>
      <w:r w:rsidR="00FE372E" w:rsidRPr="003408A2">
        <w:t>for 45 mph roadway</w:t>
      </w:r>
    </w:p>
    <w:p w14:paraId="332EE7BA" w14:textId="13F26ADE" w:rsidR="003F69FC" w:rsidRPr="003408A2" w:rsidRDefault="00FE372E" w:rsidP="003F69FC">
      <w:pPr>
        <w:pStyle w:val="ListParagraph"/>
        <w:numPr>
          <w:ilvl w:val="1"/>
          <w:numId w:val="2"/>
        </w:numPr>
        <w:rPr>
          <w:b/>
        </w:rPr>
      </w:pPr>
      <w:r w:rsidRPr="003408A2">
        <w:t>Updated t-intersection on east side.</w:t>
      </w:r>
    </w:p>
    <w:p w14:paraId="55FA81EA" w14:textId="2473EC9D" w:rsidR="003F69FC" w:rsidRPr="003408A2" w:rsidRDefault="003F69FC" w:rsidP="003F69FC">
      <w:pPr>
        <w:pStyle w:val="ListParagraph"/>
        <w:numPr>
          <w:ilvl w:val="1"/>
          <w:numId w:val="2"/>
        </w:numPr>
        <w:rPr>
          <w:b/>
        </w:rPr>
      </w:pPr>
      <w:r w:rsidRPr="003408A2">
        <w:t>8% grade slope on east side</w:t>
      </w:r>
    </w:p>
    <w:p w14:paraId="0AC407C8" w14:textId="0EA38AC2" w:rsidR="00FB72C5" w:rsidRPr="003408A2" w:rsidRDefault="00FB72C5" w:rsidP="00FB72C5">
      <w:pPr>
        <w:pStyle w:val="ListParagraph"/>
        <w:numPr>
          <w:ilvl w:val="0"/>
          <w:numId w:val="2"/>
        </w:numPr>
        <w:rPr>
          <w:b/>
        </w:rPr>
      </w:pPr>
      <w:r w:rsidRPr="003408A2">
        <w:t xml:space="preserve">Minor excavation expected on </w:t>
      </w:r>
      <w:r w:rsidR="00FE372E" w:rsidRPr="003408A2">
        <w:t>east</w:t>
      </w:r>
      <w:r w:rsidRPr="003408A2">
        <w:t xml:space="preserve"> side</w:t>
      </w:r>
      <w:r w:rsidR="00FE372E" w:rsidRPr="003408A2">
        <w:t xml:space="preserve"> at bridge approaches</w:t>
      </w:r>
      <w:r w:rsidRPr="003408A2">
        <w:t>.  Unknown depth to bedrock</w:t>
      </w:r>
    </w:p>
    <w:p w14:paraId="3C15660A" w14:textId="5A8896B8" w:rsidR="00FB72C5" w:rsidRPr="003408A2" w:rsidRDefault="00FB72C5" w:rsidP="007E00BD">
      <w:pPr>
        <w:pStyle w:val="ListParagraph"/>
        <w:numPr>
          <w:ilvl w:val="0"/>
          <w:numId w:val="2"/>
        </w:numPr>
        <w:rPr>
          <w:b/>
        </w:rPr>
      </w:pPr>
      <w:r w:rsidRPr="003408A2">
        <w:t>Additional survey needed</w:t>
      </w:r>
    </w:p>
    <w:p w14:paraId="6C91DBBB" w14:textId="7FAAE6B1" w:rsidR="009772CA" w:rsidRPr="003408A2" w:rsidRDefault="009772CA" w:rsidP="00FB72C5">
      <w:pPr>
        <w:pStyle w:val="ListParagraph"/>
        <w:numPr>
          <w:ilvl w:val="0"/>
          <w:numId w:val="2"/>
        </w:numPr>
        <w:rPr>
          <w:b/>
        </w:rPr>
      </w:pPr>
      <w:r w:rsidRPr="003408A2">
        <w:t>Unknown wetland limits</w:t>
      </w:r>
    </w:p>
    <w:p w14:paraId="5A610F1B" w14:textId="7B0A01FC" w:rsidR="00FE372E" w:rsidRPr="003408A2" w:rsidRDefault="00FE372E" w:rsidP="00FE372E">
      <w:pPr>
        <w:pStyle w:val="ListParagraph"/>
        <w:numPr>
          <w:ilvl w:val="1"/>
          <w:numId w:val="2"/>
        </w:numPr>
        <w:rPr>
          <w:b/>
        </w:rPr>
      </w:pPr>
      <w:r w:rsidRPr="003408A2">
        <w:t>Locate bridge piers outside of primary channel</w:t>
      </w:r>
    </w:p>
    <w:p w14:paraId="49FB2758" w14:textId="571300BB" w:rsidR="00FE372E" w:rsidRPr="003408A2" w:rsidRDefault="00FE372E" w:rsidP="00FE372E">
      <w:pPr>
        <w:pStyle w:val="ListParagraph"/>
        <w:numPr>
          <w:ilvl w:val="1"/>
          <w:numId w:val="2"/>
        </w:numPr>
        <w:rPr>
          <w:b/>
        </w:rPr>
      </w:pPr>
      <w:r w:rsidRPr="003408A2">
        <w:t>Move fill slopes away from Salt Pond to minimize environmental impacts</w:t>
      </w:r>
    </w:p>
    <w:p w14:paraId="60E23D34" w14:textId="3C376B47" w:rsidR="009772CA" w:rsidRPr="003408A2" w:rsidRDefault="009772CA" w:rsidP="00FB72C5">
      <w:pPr>
        <w:pStyle w:val="ListParagraph"/>
        <w:numPr>
          <w:ilvl w:val="0"/>
          <w:numId w:val="2"/>
        </w:numPr>
        <w:rPr>
          <w:b/>
        </w:rPr>
      </w:pPr>
      <w:r w:rsidRPr="003408A2">
        <w:t>Unknown archeological considerations</w:t>
      </w:r>
    </w:p>
    <w:p w14:paraId="351B531E" w14:textId="26A936AF" w:rsidR="009772CA" w:rsidRPr="003408A2" w:rsidRDefault="009772CA" w:rsidP="009772CA">
      <w:pPr>
        <w:pStyle w:val="ListParagraph"/>
        <w:ind w:left="1080"/>
        <w:rPr>
          <w:b/>
        </w:rPr>
      </w:pPr>
    </w:p>
    <w:p w14:paraId="2EBD94E3" w14:textId="30EE2FAE" w:rsidR="00BB3873" w:rsidRPr="003408A2" w:rsidRDefault="00BB3873" w:rsidP="006F2DEF">
      <w:pPr>
        <w:ind w:left="0"/>
        <w:rPr>
          <w:b/>
        </w:rPr>
      </w:pPr>
      <w:r w:rsidRPr="003408A2">
        <w:rPr>
          <w:b/>
        </w:rPr>
        <w:t>Questions</w:t>
      </w:r>
      <w:r w:rsidR="00AE09D1" w:rsidRPr="003408A2">
        <w:rPr>
          <w:b/>
        </w:rPr>
        <w:t xml:space="preserve"> / Comments</w:t>
      </w:r>
    </w:p>
    <w:p w14:paraId="64599EF4" w14:textId="149F2363" w:rsidR="00E84E60" w:rsidRPr="003408A2" w:rsidRDefault="00D22FDD" w:rsidP="006F2DEF">
      <w:pPr>
        <w:pStyle w:val="ListParagraph"/>
        <w:numPr>
          <w:ilvl w:val="0"/>
          <w:numId w:val="19"/>
        </w:numPr>
      </w:pPr>
      <w:r w:rsidRPr="003408A2">
        <w:t xml:space="preserve">Request for a consensus from BAC for contractors doing multiple shifts. </w:t>
      </w:r>
      <w:r w:rsidRPr="003408A2">
        <w:rPr>
          <w:i/>
        </w:rPr>
        <w:t>(Andy)</w:t>
      </w:r>
    </w:p>
    <w:p w14:paraId="381D4F94" w14:textId="77777777" w:rsidR="00D22FDD" w:rsidRPr="003408A2" w:rsidRDefault="00D22FDD" w:rsidP="00D22FDD">
      <w:pPr>
        <w:pStyle w:val="ListParagraph"/>
      </w:pPr>
    </w:p>
    <w:p w14:paraId="190F5E16" w14:textId="5782A699" w:rsidR="00D22FDD" w:rsidRPr="003408A2" w:rsidRDefault="00D22FDD" w:rsidP="006F2DEF">
      <w:pPr>
        <w:pStyle w:val="ListParagraph"/>
        <w:numPr>
          <w:ilvl w:val="0"/>
          <w:numId w:val="19"/>
        </w:numPr>
        <w:rPr>
          <w:i/>
        </w:rPr>
      </w:pPr>
      <w:r w:rsidRPr="003408A2">
        <w:t xml:space="preserve">If doing the accelerated construction plan, are there inspectors? </w:t>
      </w:r>
      <w:r w:rsidRPr="003408A2">
        <w:rPr>
          <w:i/>
        </w:rPr>
        <w:t>(Lynne)</w:t>
      </w:r>
    </w:p>
    <w:p w14:paraId="4C720EC4" w14:textId="7BD1D8AF" w:rsidR="00D22FDD" w:rsidRPr="003408A2" w:rsidRDefault="00D22FDD" w:rsidP="00D22FDD">
      <w:pPr>
        <w:pStyle w:val="ListParagraph"/>
        <w:ind w:left="1440"/>
        <w:rPr>
          <w:i/>
        </w:rPr>
      </w:pPr>
      <w:r w:rsidRPr="003408A2">
        <w:t>Yes.  Inspections along the way.</w:t>
      </w:r>
      <w:r w:rsidR="00285D8A" w:rsidRPr="003408A2">
        <w:t xml:space="preserve"> </w:t>
      </w:r>
      <w:r w:rsidR="00285D8A" w:rsidRPr="003408A2">
        <w:rPr>
          <w:i/>
        </w:rPr>
        <w:t>(Wayne)</w:t>
      </w:r>
    </w:p>
    <w:p w14:paraId="4EE3038B" w14:textId="77777777" w:rsidR="00285D8A" w:rsidRPr="003408A2" w:rsidRDefault="00285D8A" w:rsidP="00D22FDD">
      <w:pPr>
        <w:pStyle w:val="ListParagraph"/>
        <w:ind w:left="1440"/>
      </w:pPr>
    </w:p>
    <w:p w14:paraId="31227228" w14:textId="589DA4FF" w:rsidR="00D22FDD" w:rsidRPr="003408A2" w:rsidRDefault="00D22FDD" w:rsidP="006F2DEF">
      <w:pPr>
        <w:pStyle w:val="ListParagraph"/>
        <w:numPr>
          <w:ilvl w:val="0"/>
          <w:numId w:val="19"/>
        </w:numPr>
        <w:rPr>
          <w:i/>
        </w:rPr>
      </w:pPr>
      <w:r w:rsidRPr="003408A2">
        <w:t>If doing the accelerated construction plan, how much during the 50-60 days is time for demolition compared to construction?</w:t>
      </w:r>
      <w:r w:rsidR="00285D8A" w:rsidRPr="003408A2">
        <w:t xml:space="preserve"> </w:t>
      </w:r>
      <w:r w:rsidR="00285D8A" w:rsidRPr="003408A2">
        <w:rPr>
          <w:i/>
        </w:rPr>
        <w:t>(Scott)</w:t>
      </w:r>
    </w:p>
    <w:p w14:paraId="0A4D6C58" w14:textId="1A87500B" w:rsidR="00285D8A" w:rsidRPr="003408A2" w:rsidRDefault="00285D8A" w:rsidP="00285D8A">
      <w:pPr>
        <w:pStyle w:val="ListParagraph"/>
        <w:ind w:left="1440"/>
        <w:rPr>
          <w:i/>
        </w:rPr>
      </w:pPr>
      <w:r w:rsidRPr="003408A2">
        <w:t xml:space="preserve">4-6 weeks </w:t>
      </w:r>
      <w:r w:rsidRPr="003408A2">
        <w:rPr>
          <w:i/>
        </w:rPr>
        <w:t>(Tim)</w:t>
      </w:r>
    </w:p>
    <w:p w14:paraId="5416681F" w14:textId="7AA55AF4" w:rsidR="00101ECF" w:rsidRPr="003408A2" w:rsidRDefault="00101ECF" w:rsidP="00285D8A">
      <w:pPr>
        <w:pStyle w:val="ListParagraph"/>
        <w:ind w:left="1440"/>
        <w:rPr>
          <w:i/>
        </w:rPr>
      </w:pPr>
    </w:p>
    <w:p w14:paraId="274A02E2" w14:textId="313DC248" w:rsidR="00101ECF" w:rsidRPr="003408A2" w:rsidRDefault="00101ECF" w:rsidP="00101ECF">
      <w:pPr>
        <w:pStyle w:val="ListParagraph"/>
        <w:numPr>
          <w:ilvl w:val="0"/>
          <w:numId w:val="19"/>
        </w:numPr>
      </w:pPr>
      <w:r w:rsidRPr="003408A2">
        <w:t xml:space="preserve">In Meeting #9, you didn’t do a time line.  Would like to compare.  </w:t>
      </w:r>
      <w:r w:rsidRPr="003408A2">
        <w:rPr>
          <w:i/>
        </w:rPr>
        <w:t>(John)</w:t>
      </w:r>
    </w:p>
    <w:p w14:paraId="74588FE3" w14:textId="0494ECE2" w:rsidR="00AE09D1" w:rsidRPr="003408A2" w:rsidRDefault="00FB72C5" w:rsidP="00AE09D1">
      <w:pPr>
        <w:ind w:left="720" w:firstLine="720"/>
        <w:rPr>
          <w:i/>
        </w:rPr>
      </w:pPr>
      <w:r w:rsidRPr="003408A2">
        <w:t>Y</w:t>
      </w:r>
      <w:r w:rsidR="00285D8A" w:rsidRPr="003408A2">
        <w:t xml:space="preserve">es.  We can do that.  </w:t>
      </w:r>
      <w:r w:rsidR="00285D8A" w:rsidRPr="003408A2">
        <w:rPr>
          <w:i/>
        </w:rPr>
        <w:t>(Tim)</w:t>
      </w:r>
    </w:p>
    <w:p w14:paraId="34E811F6" w14:textId="77777777" w:rsidR="00F708C0" w:rsidRPr="003408A2" w:rsidRDefault="00285D8A" w:rsidP="00285D8A">
      <w:pPr>
        <w:pStyle w:val="ListParagraph"/>
        <w:numPr>
          <w:ilvl w:val="0"/>
          <w:numId w:val="19"/>
        </w:numPr>
      </w:pPr>
      <w:r w:rsidRPr="003408A2">
        <w:t>Time penalties to contractors based on total project costs and liquidated damages.</w:t>
      </w:r>
      <w:r w:rsidR="00101ECF" w:rsidRPr="003408A2">
        <w:t xml:space="preserve">  Link incentives to closure time.</w:t>
      </w:r>
    </w:p>
    <w:p w14:paraId="2282F065" w14:textId="5EDF2D4E" w:rsidR="00FB72C5" w:rsidRPr="003408A2" w:rsidRDefault="00285D8A" w:rsidP="00FB72C5">
      <w:pPr>
        <w:pStyle w:val="ListParagraph"/>
        <w:numPr>
          <w:ilvl w:val="0"/>
          <w:numId w:val="19"/>
        </w:numPr>
      </w:pPr>
      <w:r w:rsidRPr="003408A2">
        <w:t>Department of Transportation has a yearly budget.  DOT has $5,000,000 allocated</w:t>
      </w:r>
      <w:r w:rsidR="00101ECF" w:rsidRPr="003408A2">
        <w:t xml:space="preserve"> for project.</w:t>
      </w:r>
    </w:p>
    <w:p w14:paraId="6E376CA2" w14:textId="77777777" w:rsidR="00FB72C5" w:rsidRPr="003408A2" w:rsidRDefault="00FB72C5" w:rsidP="00FB72C5">
      <w:pPr>
        <w:pStyle w:val="ListParagraph"/>
      </w:pPr>
    </w:p>
    <w:p w14:paraId="5BC0EDA6" w14:textId="658956C7" w:rsidR="00101ECF" w:rsidRPr="003408A2" w:rsidRDefault="00101ECF" w:rsidP="00285D8A">
      <w:pPr>
        <w:pStyle w:val="ListParagraph"/>
        <w:numPr>
          <w:ilvl w:val="0"/>
          <w:numId w:val="19"/>
        </w:numPr>
      </w:pPr>
      <w:r w:rsidRPr="003408A2">
        <w:t>Design and local issues to be discussed at next meeting.</w:t>
      </w:r>
    </w:p>
    <w:p w14:paraId="194FAACA" w14:textId="77777777" w:rsidR="00FB72C5" w:rsidRPr="003408A2" w:rsidRDefault="00FB72C5" w:rsidP="00FB72C5">
      <w:pPr>
        <w:pStyle w:val="ListParagraph"/>
      </w:pPr>
    </w:p>
    <w:p w14:paraId="2923AC75" w14:textId="4DFDD76F" w:rsidR="00A25E31" w:rsidRPr="003408A2" w:rsidRDefault="00101ECF" w:rsidP="00A25E31">
      <w:pPr>
        <w:pStyle w:val="ListParagraph"/>
        <w:numPr>
          <w:ilvl w:val="0"/>
          <w:numId w:val="19"/>
        </w:numPr>
      </w:pPr>
      <w:r w:rsidRPr="003408A2">
        <w:t>How confident is DOT on 50-60 days bridge closure time?  (Scott)</w:t>
      </w:r>
      <w:r w:rsidR="00A25E31" w:rsidRPr="003408A2">
        <w:br/>
      </w:r>
    </w:p>
    <w:p w14:paraId="35CA4F73" w14:textId="638F3EF5" w:rsidR="00AE09D1" w:rsidRPr="003408A2" w:rsidRDefault="00AE09D1" w:rsidP="00285D8A">
      <w:pPr>
        <w:pStyle w:val="ListParagraph"/>
        <w:numPr>
          <w:ilvl w:val="0"/>
          <w:numId w:val="19"/>
        </w:numPr>
        <w:rPr>
          <w:i/>
        </w:rPr>
      </w:pPr>
      <w:r w:rsidRPr="003408A2">
        <w:t xml:space="preserve">If </w:t>
      </w:r>
      <w:r w:rsidR="00263C15" w:rsidRPr="003408A2">
        <w:t>the</w:t>
      </w:r>
      <w:r w:rsidRPr="003408A2">
        <w:t xml:space="preserve"> Town acquires the bridge, special consideration must be given to</w:t>
      </w:r>
      <w:r w:rsidR="00263C15" w:rsidRPr="003408A2">
        <w:t xml:space="preserve"> the bridge condition at the time of the transfer (repairs required?  Cost?  Lia</w:t>
      </w:r>
      <w:r w:rsidRPr="003408A2">
        <w:t>bility</w:t>
      </w:r>
      <w:r w:rsidR="00263C15" w:rsidRPr="003408A2">
        <w:t>?)</w:t>
      </w:r>
    </w:p>
    <w:p w14:paraId="081C5381" w14:textId="77777777" w:rsidR="00F708C0" w:rsidRPr="003408A2" w:rsidRDefault="00F708C0" w:rsidP="00F708C0">
      <w:pPr>
        <w:pStyle w:val="ListParagraph"/>
        <w:rPr>
          <w:i/>
        </w:rPr>
      </w:pPr>
    </w:p>
    <w:p w14:paraId="39F94214" w14:textId="378634CA" w:rsidR="00F708C0" w:rsidRPr="003408A2" w:rsidRDefault="00F708C0" w:rsidP="00F708C0">
      <w:pPr>
        <w:pStyle w:val="ListParagraph"/>
        <w:numPr>
          <w:ilvl w:val="0"/>
          <w:numId w:val="19"/>
        </w:numPr>
      </w:pPr>
      <w:r w:rsidRPr="003408A2">
        <w:t xml:space="preserve">Anecdotal information on emergency response services </w:t>
      </w:r>
      <w:r w:rsidR="00A25E31" w:rsidRPr="003408A2">
        <w:t xml:space="preserve">south of the bridge is </w:t>
      </w:r>
      <w:r w:rsidRPr="003408A2">
        <w:t>difficult to obtain</w:t>
      </w:r>
      <w:r w:rsidR="00A25E31" w:rsidRPr="003408A2">
        <w:t xml:space="preserve"> (Chapman/Wyatt)</w:t>
      </w:r>
      <w:r w:rsidRPr="003408A2">
        <w:br/>
      </w:r>
    </w:p>
    <w:p w14:paraId="4DB36D41" w14:textId="4D712956" w:rsidR="00F708C0" w:rsidRPr="003408A2" w:rsidRDefault="00F708C0" w:rsidP="00F708C0">
      <w:pPr>
        <w:pStyle w:val="ListParagraph"/>
        <w:numPr>
          <w:ilvl w:val="0"/>
          <w:numId w:val="19"/>
        </w:numPr>
      </w:pPr>
      <w:r w:rsidRPr="003408A2">
        <w:t>Can aerial utilities be attached to the bridge? Lighting? Power at the site? (Wyatt)</w:t>
      </w:r>
      <w:r w:rsidRPr="003408A2">
        <w:br/>
      </w:r>
    </w:p>
    <w:p w14:paraId="4C12FAC7" w14:textId="2E63D412" w:rsidR="00F708C0" w:rsidRPr="003408A2" w:rsidRDefault="00F708C0" w:rsidP="00F708C0">
      <w:pPr>
        <w:pStyle w:val="ListParagraph"/>
        <w:numPr>
          <w:ilvl w:val="1"/>
          <w:numId w:val="19"/>
        </w:numPr>
      </w:pPr>
      <w:r w:rsidRPr="003408A2">
        <w:t>Utility relocation could be considered, however, the cost to relocate would not be the State’s burden. (Lathe)</w:t>
      </w:r>
      <w:r w:rsidRPr="003408A2">
        <w:br/>
      </w:r>
    </w:p>
    <w:p w14:paraId="2E6B1E3D" w14:textId="11AB1460" w:rsidR="00F708C0" w:rsidRPr="003408A2" w:rsidRDefault="00F708C0" w:rsidP="00F708C0">
      <w:pPr>
        <w:pStyle w:val="ListParagraph"/>
        <w:numPr>
          <w:ilvl w:val="1"/>
          <w:numId w:val="19"/>
        </w:numPr>
      </w:pPr>
      <w:r w:rsidRPr="003408A2">
        <w:t>The bridge is not currently lit or supplied power.  Is there a desire to illuminate the site? A meter would need to be installed to measure power consumption</w:t>
      </w:r>
      <w:r w:rsidR="007E00BD" w:rsidRPr="003408A2">
        <w:t xml:space="preserve">; </w:t>
      </w:r>
      <w:r w:rsidRPr="003408A2">
        <w:t>power usage and long-term maintenance would be a cost to the town. (Lathe)</w:t>
      </w:r>
      <w:r w:rsidRPr="003408A2">
        <w:br/>
        <w:t xml:space="preserve">   </w:t>
      </w:r>
    </w:p>
    <w:p w14:paraId="287C219C" w14:textId="6B396D3B" w:rsidR="00F708C0" w:rsidRPr="003408A2" w:rsidRDefault="00A25E31" w:rsidP="00F708C0">
      <w:pPr>
        <w:pStyle w:val="ListParagraph"/>
        <w:numPr>
          <w:ilvl w:val="0"/>
          <w:numId w:val="19"/>
        </w:numPr>
      </w:pPr>
      <w:r w:rsidRPr="003408A2">
        <w:t>The alternate alignment option tie-in on the west side may have very poor line of site issues due to presence of a hill and near intersection with Sedgwick Ridge Road.</w:t>
      </w:r>
      <w:r w:rsidR="00F708C0" w:rsidRPr="003408A2">
        <w:br/>
      </w:r>
    </w:p>
    <w:p w14:paraId="0BA84E3C" w14:textId="77777777" w:rsidR="00061459" w:rsidRPr="003408A2" w:rsidRDefault="00061459" w:rsidP="00AE09D1">
      <w:pPr>
        <w:ind w:left="0"/>
        <w:rPr>
          <w:b/>
        </w:rPr>
      </w:pPr>
    </w:p>
    <w:p w14:paraId="01E9F95B" w14:textId="69B97AC9" w:rsidR="00E84E60" w:rsidRPr="003408A2" w:rsidRDefault="00E84E60" w:rsidP="00AE09D1">
      <w:pPr>
        <w:ind w:left="0"/>
      </w:pPr>
      <w:r w:rsidRPr="003408A2">
        <w:rPr>
          <w:b/>
        </w:rPr>
        <w:t>From Blue Hill Site Link &amp; Email</w:t>
      </w:r>
      <w:r w:rsidR="00576944" w:rsidRPr="003408A2">
        <w:rPr>
          <w:b/>
        </w:rPr>
        <w:t xml:space="preserve"> (01/24-02/26)</w:t>
      </w:r>
      <w:r w:rsidR="00576944" w:rsidRPr="003408A2">
        <w:t xml:space="preserve"> – emailed to BAC members</w:t>
      </w:r>
    </w:p>
    <w:p w14:paraId="5B93BE7E" w14:textId="0B2C1DB1" w:rsidR="00576944" w:rsidRPr="003408A2" w:rsidRDefault="00576944" w:rsidP="004076A5">
      <w:r w:rsidRPr="003408A2">
        <w:t xml:space="preserve">Andy spoke with Elsa </w:t>
      </w:r>
      <w:proofErr w:type="spellStart"/>
      <w:r w:rsidRPr="003408A2">
        <w:t>Niehoff</w:t>
      </w:r>
      <w:proofErr w:type="spellEnd"/>
      <w:r w:rsidRPr="003408A2">
        <w:t xml:space="preserve"> and encouraged her to comment on the </w:t>
      </w:r>
      <w:r w:rsidR="00186E72" w:rsidRPr="003408A2">
        <w:t>Blue Hill site link</w:t>
      </w:r>
      <w:r w:rsidR="00196B3F" w:rsidRPr="003408A2">
        <w:t xml:space="preserve">.  </w:t>
      </w:r>
      <w:r w:rsidR="003F69FC" w:rsidRPr="003408A2">
        <w:t>http://www.maine.gov/mdot/projects/bluehill/fallsbridge/</w:t>
      </w:r>
    </w:p>
    <w:p w14:paraId="44C05CB0" w14:textId="77777777" w:rsidR="00061459" w:rsidRPr="003408A2" w:rsidRDefault="00061459" w:rsidP="006009B4">
      <w:pPr>
        <w:ind w:left="0"/>
        <w:rPr>
          <w:b/>
        </w:rPr>
      </w:pPr>
    </w:p>
    <w:p w14:paraId="4B56D9FA" w14:textId="52CE05C6" w:rsidR="00E84E60" w:rsidRPr="003408A2" w:rsidRDefault="00E84E60" w:rsidP="006009B4">
      <w:pPr>
        <w:ind w:left="0"/>
      </w:pPr>
      <w:r w:rsidRPr="003408A2">
        <w:rPr>
          <w:b/>
        </w:rPr>
        <w:t>Next Meeting:</w:t>
      </w:r>
      <w:r w:rsidRPr="003408A2">
        <w:rPr>
          <w:b/>
        </w:rPr>
        <w:tab/>
      </w:r>
      <w:r w:rsidRPr="003408A2">
        <w:t>03/22/18 at 6pm</w:t>
      </w:r>
    </w:p>
    <w:p w14:paraId="1A7F4AC0" w14:textId="0ED3ECE2" w:rsidR="00E84E60" w:rsidRPr="003408A2" w:rsidRDefault="00E84E60" w:rsidP="006009B4">
      <w:pPr>
        <w:ind w:firstLine="720"/>
      </w:pPr>
      <w:r w:rsidRPr="003408A2">
        <w:t>Straw Poll re: Temporary Bridge</w:t>
      </w:r>
    </w:p>
    <w:p w14:paraId="6E9DCBE9" w14:textId="77777777" w:rsidR="00061459" w:rsidRPr="003408A2" w:rsidRDefault="00061459" w:rsidP="006009B4">
      <w:pPr>
        <w:ind w:left="0"/>
        <w:rPr>
          <w:b/>
        </w:rPr>
      </w:pPr>
    </w:p>
    <w:p w14:paraId="55343B3E" w14:textId="0A0CCC50" w:rsidR="0020398B" w:rsidRPr="003408A2" w:rsidRDefault="00576944" w:rsidP="007E00BD">
      <w:pPr>
        <w:ind w:left="0"/>
      </w:pPr>
      <w:r w:rsidRPr="003408A2">
        <w:rPr>
          <w:b/>
        </w:rPr>
        <w:t xml:space="preserve">Adjourned </w:t>
      </w:r>
      <w:r w:rsidRPr="003408A2">
        <w:t>at 8:12pm</w:t>
      </w:r>
    </w:p>
    <w:p w14:paraId="35FDE93C" w14:textId="77777777" w:rsidR="0020398B" w:rsidRPr="003408A2" w:rsidRDefault="0020398B" w:rsidP="004076A5"/>
    <w:sectPr w:rsidR="0020398B" w:rsidRPr="00340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C5E"/>
    <w:multiLevelType w:val="hybridMultilevel"/>
    <w:tmpl w:val="4782D3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9C7017"/>
    <w:multiLevelType w:val="hybridMultilevel"/>
    <w:tmpl w:val="3A7A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C2B"/>
    <w:multiLevelType w:val="hybridMultilevel"/>
    <w:tmpl w:val="712E5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ED3868"/>
    <w:multiLevelType w:val="hybridMultilevel"/>
    <w:tmpl w:val="1F2A0F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210A1F"/>
    <w:multiLevelType w:val="hybridMultilevel"/>
    <w:tmpl w:val="2A5C59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C322C"/>
    <w:multiLevelType w:val="hybridMultilevel"/>
    <w:tmpl w:val="D82A48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8E5DDC"/>
    <w:multiLevelType w:val="hybridMultilevel"/>
    <w:tmpl w:val="88E6672E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7F1"/>
    <w:multiLevelType w:val="hybridMultilevel"/>
    <w:tmpl w:val="177E7C54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A1E56"/>
    <w:multiLevelType w:val="hybridMultilevel"/>
    <w:tmpl w:val="712E5B2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FA67C5"/>
    <w:multiLevelType w:val="hybridMultilevel"/>
    <w:tmpl w:val="5A60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A34C1"/>
    <w:multiLevelType w:val="hybridMultilevel"/>
    <w:tmpl w:val="5DA62CFA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2864A0C"/>
    <w:multiLevelType w:val="hybridMultilevel"/>
    <w:tmpl w:val="896C5C4C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644C3"/>
    <w:multiLevelType w:val="hybridMultilevel"/>
    <w:tmpl w:val="31FC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73A7B"/>
    <w:multiLevelType w:val="hybridMultilevel"/>
    <w:tmpl w:val="2402EC10"/>
    <w:lvl w:ilvl="0" w:tplc="056A08BA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8182803"/>
    <w:multiLevelType w:val="hybridMultilevel"/>
    <w:tmpl w:val="58844BF6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D3D8F"/>
    <w:multiLevelType w:val="hybridMultilevel"/>
    <w:tmpl w:val="C68C9B8C"/>
    <w:lvl w:ilvl="0" w:tplc="D2688AA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61E63"/>
    <w:multiLevelType w:val="hybridMultilevel"/>
    <w:tmpl w:val="D44848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907E8F"/>
    <w:multiLevelType w:val="hybridMultilevel"/>
    <w:tmpl w:val="F258C7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DB51D9"/>
    <w:multiLevelType w:val="hybridMultilevel"/>
    <w:tmpl w:val="3AB6DB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7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15"/>
  </w:num>
  <w:num w:numId="10">
    <w:abstractNumId w:val="6"/>
  </w:num>
  <w:num w:numId="11">
    <w:abstractNumId w:val="14"/>
  </w:num>
  <w:num w:numId="12">
    <w:abstractNumId w:val="3"/>
  </w:num>
  <w:num w:numId="13">
    <w:abstractNumId w:val="7"/>
  </w:num>
  <w:num w:numId="14">
    <w:abstractNumId w:val="18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8B"/>
    <w:rsid w:val="00061459"/>
    <w:rsid w:val="000920B0"/>
    <w:rsid w:val="00100253"/>
    <w:rsid w:val="00101ECF"/>
    <w:rsid w:val="00186E72"/>
    <w:rsid w:val="00196B3F"/>
    <w:rsid w:val="0020398B"/>
    <w:rsid w:val="00263C15"/>
    <w:rsid w:val="00285D8A"/>
    <w:rsid w:val="0030214D"/>
    <w:rsid w:val="003101CA"/>
    <w:rsid w:val="003408A2"/>
    <w:rsid w:val="003D07A2"/>
    <w:rsid w:val="003F69FC"/>
    <w:rsid w:val="004076A5"/>
    <w:rsid w:val="0041275B"/>
    <w:rsid w:val="00557AA0"/>
    <w:rsid w:val="00576944"/>
    <w:rsid w:val="006009B4"/>
    <w:rsid w:val="006F2DEF"/>
    <w:rsid w:val="006F5260"/>
    <w:rsid w:val="0078377B"/>
    <w:rsid w:val="007E00BD"/>
    <w:rsid w:val="00866A2B"/>
    <w:rsid w:val="008E5A20"/>
    <w:rsid w:val="00904844"/>
    <w:rsid w:val="009772CA"/>
    <w:rsid w:val="00A25E31"/>
    <w:rsid w:val="00A3122B"/>
    <w:rsid w:val="00AC4951"/>
    <w:rsid w:val="00AE09D1"/>
    <w:rsid w:val="00BB3873"/>
    <w:rsid w:val="00C0023E"/>
    <w:rsid w:val="00C91302"/>
    <w:rsid w:val="00C91DA5"/>
    <w:rsid w:val="00CA6A6A"/>
    <w:rsid w:val="00CE77A9"/>
    <w:rsid w:val="00D22FDD"/>
    <w:rsid w:val="00E74909"/>
    <w:rsid w:val="00E84E60"/>
    <w:rsid w:val="00EB28B0"/>
    <w:rsid w:val="00EF4519"/>
    <w:rsid w:val="00F708C0"/>
    <w:rsid w:val="00FB72C5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B0E6"/>
  <w15:chartTrackingRefBased/>
  <w15:docId w15:val="{A90B7485-21B2-4F15-86A3-71B23B0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ind w:left="144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076A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44"/>
    <w:pPr>
      <w:ind w:left="720"/>
      <w:contextualSpacing/>
    </w:pPr>
  </w:style>
  <w:style w:type="paragraph" w:styleId="NoSpacing">
    <w:name w:val="No Spacing"/>
    <w:uiPriority w:val="1"/>
    <w:qFormat/>
    <w:rsid w:val="00557AA0"/>
    <w:pPr>
      <w:spacing w:after="0"/>
    </w:pPr>
  </w:style>
  <w:style w:type="character" w:styleId="Strong">
    <w:name w:val="Strong"/>
    <w:basedOn w:val="DefaultParagraphFont"/>
    <w:uiPriority w:val="22"/>
    <w:qFormat/>
    <w:rsid w:val="00557AA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76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76A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6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6A5"/>
    <w:pPr>
      <w:numPr>
        <w:ilvl w:val="1"/>
      </w:numPr>
      <w:ind w:left="144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76A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4076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4076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076A5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4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38880-2DEF-48AD-8F91-838BC36E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Boyd</dc:creator>
  <cp:keywords/>
  <dc:description/>
  <cp:lastModifiedBy>Karen</cp:lastModifiedBy>
  <cp:revision>2</cp:revision>
  <cp:lastPrinted>2018-03-13T18:24:00Z</cp:lastPrinted>
  <dcterms:created xsi:type="dcterms:W3CDTF">2018-03-13T18:25:00Z</dcterms:created>
  <dcterms:modified xsi:type="dcterms:W3CDTF">2018-03-13T18:25:00Z</dcterms:modified>
</cp:coreProperties>
</file>