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B4BF" w14:textId="2CDA469E" w:rsidR="0020398B" w:rsidRPr="00622E26" w:rsidRDefault="0020398B" w:rsidP="00EF4519">
      <w:pPr>
        <w:jc w:val="center"/>
      </w:pPr>
      <w:bookmarkStart w:id="0" w:name="_GoBack"/>
      <w:bookmarkEnd w:id="0"/>
      <w:r w:rsidRPr="00622E26">
        <w:t>FALLS BRIDGE ADVISORY COMMITTEE MEETING</w:t>
      </w:r>
    </w:p>
    <w:p w14:paraId="4CD3D4A5" w14:textId="6D0B5AE9" w:rsidR="0020398B" w:rsidRPr="00622E26" w:rsidRDefault="0020398B" w:rsidP="00EF4519">
      <w:pPr>
        <w:jc w:val="center"/>
      </w:pPr>
      <w:r w:rsidRPr="00622E26">
        <w:t>MINUTES</w:t>
      </w:r>
    </w:p>
    <w:p w14:paraId="67AB9BF2" w14:textId="2BB9AC64" w:rsidR="0020398B" w:rsidRPr="00622E26" w:rsidRDefault="0020398B" w:rsidP="00EF4519">
      <w:pPr>
        <w:jc w:val="center"/>
      </w:pPr>
      <w:r w:rsidRPr="00622E26">
        <w:t>0</w:t>
      </w:r>
      <w:r w:rsidR="004D6372" w:rsidRPr="00622E26">
        <w:t>6/05</w:t>
      </w:r>
      <w:r w:rsidRPr="00622E26">
        <w:t>/</w:t>
      </w:r>
      <w:r w:rsidR="008F56F6" w:rsidRPr="00622E26">
        <w:t>1</w:t>
      </w:r>
      <w:r w:rsidRPr="00622E26">
        <w:t>8</w:t>
      </w:r>
    </w:p>
    <w:p w14:paraId="60AA9B55" w14:textId="77777777" w:rsidR="00EF4519" w:rsidRPr="00622E26" w:rsidRDefault="00EF4519" w:rsidP="00690E72"/>
    <w:p w14:paraId="6E00CF2F" w14:textId="11E38679" w:rsidR="0020398B" w:rsidRPr="00622E26" w:rsidRDefault="00E84E60" w:rsidP="00690E72">
      <w:pPr>
        <w:rPr>
          <w:b/>
        </w:rPr>
      </w:pPr>
      <w:r w:rsidRPr="00622E26">
        <w:rPr>
          <w:b/>
        </w:rPr>
        <w:t>In Attendance</w:t>
      </w:r>
      <w:r w:rsidR="0020398B" w:rsidRPr="00622E26">
        <w:rPr>
          <w:b/>
        </w:rPr>
        <w:t>:</w:t>
      </w:r>
    </w:p>
    <w:p w14:paraId="35E73350" w14:textId="77777777" w:rsidR="00C86C1B" w:rsidRPr="00622E26" w:rsidRDefault="00C86C1B" w:rsidP="00690E72">
      <w:pPr>
        <w:tabs>
          <w:tab w:val="left" w:pos="720"/>
        </w:tabs>
      </w:pPr>
    </w:p>
    <w:p w14:paraId="4AC43BC2" w14:textId="5E1DBCF7" w:rsidR="00690E72" w:rsidRPr="00622E26" w:rsidRDefault="0020398B" w:rsidP="00690E72">
      <w:pPr>
        <w:tabs>
          <w:tab w:val="left" w:pos="720"/>
        </w:tabs>
      </w:pPr>
      <w:r w:rsidRPr="00622E26">
        <w:t xml:space="preserve">Bridge Advisory Committee (BAC) Members: </w:t>
      </w:r>
      <w:r w:rsidR="00690E72" w:rsidRPr="00622E26">
        <w:t xml:space="preserve"> </w:t>
      </w:r>
      <w:r w:rsidRPr="00622E26">
        <w:t>Facilitator Jim Schatz,</w:t>
      </w:r>
      <w:r w:rsidR="009772CA" w:rsidRPr="00622E26">
        <w:t xml:space="preserve"> </w:t>
      </w:r>
    </w:p>
    <w:p w14:paraId="1AABF7BD" w14:textId="18B2F2C7" w:rsidR="008F56F6" w:rsidRPr="00622E26" w:rsidRDefault="0020398B" w:rsidP="00077E3B">
      <w:pPr>
        <w:tabs>
          <w:tab w:val="left" w:pos="1170"/>
        </w:tabs>
        <w:ind w:left="1170"/>
      </w:pPr>
      <w:r w:rsidRPr="00622E26">
        <w:t xml:space="preserve">Deborah Brewster, John Chapman, Lynne Clark, </w:t>
      </w:r>
      <w:r w:rsidR="00BF5D67" w:rsidRPr="00622E26">
        <w:t>Bill Cousins,</w:t>
      </w:r>
    </w:p>
    <w:p w14:paraId="67DE79E4" w14:textId="7E36E2E9" w:rsidR="0020398B" w:rsidRPr="00622E26" w:rsidRDefault="00C76E0B" w:rsidP="00077E3B">
      <w:pPr>
        <w:tabs>
          <w:tab w:val="left" w:pos="1170"/>
        </w:tabs>
        <w:ind w:left="1170"/>
      </w:pPr>
      <w:r w:rsidRPr="00622E26">
        <w:t xml:space="preserve">Vaughn </w:t>
      </w:r>
      <w:r w:rsidR="00C86C1B" w:rsidRPr="00622E26">
        <w:t>Leach, Stephen</w:t>
      </w:r>
      <w:r w:rsidR="0020398B" w:rsidRPr="00622E26">
        <w:t xml:space="preserve"> Rappaport, </w:t>
      </w:r>
      <w:r w:rsidRPr="00622E26">
        <w:t xml:space="preserve">Lori Sitzabee, </w:t>
      </w:r>
      <w:r w:rsidR="0020398B" w:rsidRPr="00622E26">
        <w:t>Karen Wya</w:t>
      </w:r>
      <w:r w:rsidR="00FA5235" w:rsidRPr="00622E26">
        <w:t>tt</w:t>
      </w:r>
    </w:p>
    <w:p w14:paraId="08CDD848" w14:textId="77777777" w:rsidR="00077E3B" w:rsidRPr="00622E26" w:rsidRDefault="00077E3B" w:rsidP="00690E72">
      <w:pPr>
        <w:tabs>
          <w:tab w:val="left" w:pos="4500"/>
        </w:tabs>
      </w:pPr>
    </w:p>
    <w:p w14:paraId="0216D821" w14:textId="78C95003" w:rsidR="00EF4519" w:rsidRPr="00622E26" w:rsidRDefault="0020398B" w:rsidP="00690E72">
      <w:pPr>
        <w:tabs>
          <w:tab w:val="left" w:pos="4500"/>
        </w:tabs>
      </w:pPr>
      <w:r w:rsidRPr="00622E26">
        <w:t xml:space="preserve">Department of Transportation (MDOT):  </w:t>
      </w:r>
      <w:r w:rsidR="00690E72" w:rsidRPr="00622E26">
        <w:tab/>
      </w:r>
      <w:r w:rsidRPr="00622E26">
        <w:t xml:space="preserve">Andy Lathe, </w:t>
      </w:r>
      <w:r w:rsidR="008F56F6" w:rsidRPr="00622E26">
        <w:t>Michael Wight</w:t>
      </w:r>
    </w:p>
    <w:p w14:paraId="7988B710" w14:textId="77777777" w:rsidR="00077E3B" w:rsidRPr="00622E26" w:rsidRDefault="00077E3B" w:rsidP="00077E3B">
      <w:pPr>
        <w:tabs>
          <w:tab w:val="left" w:pos="4500"/>
        </w:tabs>
      </w:pPr>
    </w:p>
    <w:p w14:paraId="56E9AA02" w14:textId="3CA109F8" w:rsidR="00077E3B" w:rsidRPr="00622E26" w:rsidRDefault="0020398B" w:rsidP="00077E3B">
      <w:pPr>
        <w:tabs>
          <w:tab w:val="left" w:pos="4500"/>
        </w:tabs>
      </w:pPr>
      <w:r w:rsidRPr="00622E26">
        <w:t xml:space="preserve">Federal Highway Administration (FHWA):  </w:t>
      </w:r>
      <w:r w:rsidR="008F56F6" w:rsidRPr="00622E26">
        <w:t>Eva Birk</w:t>
      </w:r>
      <w:r w:rsidR="00BF5D67" w:rsidRPr="00622E26">
        <w:t>, Cheryl Martin</w:t>
      </w:r>
    </w:p>
    <w:p w14:paraId="1CEE8B9F" w14:textId="77777777" w:rsidR="00077E3B" w:rsidRPr="00622E26" w:rsidRDefault="00077E3B" w:rsidP="00077E3B">
      <w:pPr>
        <w:tabs>
          <w:tab w:val="left" w:pos="1440"/>
          <w:tab w:val="left" w:pos="4500"/>
        </w:tabs>
      </w:pPr>
    </w:p>
    <w:p w14:paraId="1BD1790F" w14:textId="387F2E59" w:rsidR="0020398B" w:rsidRPr="00622E26" w:rsidRDefault="0020398B" w:rsidP="00077E3B">
      <w:pPr>
        <w:tabs>
          <w:tab w:val="left" w:pos="1080"/>
          <w:tab w:val="left" w:pos="4500"/>
        </w:tabs>
      </w:pPr>
      <w:r w:rsidRPr="00622E26">
        <w:t>HNTB:</w:t>
      </w:r>
      <w:r w:rsidR="00077E3B" w:rsidRPr="00622E26">
        <w:tab/>
      </w:r>
      <w:r w:rsidRPr="00622E26">
        <w:t>Tim Cote</w:t>
      </w:r>
    </w:p>
    <w:p w14:paraId="6BAB4B34" w14:textId="77777777" w:rsidR="00077E3B" w:rsidRPr="00622E26" w:rsidRDefault="00077E3B" w:rsidP="00690E72"/>
    <w:p w14:paraId="762DA7E6" w14:textId="38D5267C" w:rsidR="00C76E0B" w:rsidRPr="00622E26" w:rsidRDefault="00077E3B" w:rsidP="00077E3B">
      <w:pPr>
        <w:ind w:left="1080" w:hanging="1440"/>
      </w:pPr>
      <w:r w:rsidRPr="00622E26">
        <w:t xml:space="preserve">     </w:t>
      </w:r>
      <w:r w:rsidR="0020398B" w:rsidRPr="00622E26">
        <w:t>Public:</w:t>
      </w:r>
      <w:r w:rsidR="0020398B" w:rsidRPr="00622E26">
        <w:tab/>
      </w:r>
      <w:r w:rsidR="00E41AFB" w:rsidRPr="00622E26">
        <w:t xml:space="preserve">Greg Bush, </w:t>
      </w:r>
      <w:r w:rsidR="00BF5D67" w:rsidRPr="00622E26">
        <w:t>Butler Smythe, Noel Stookey</w:t>
      </w:r>
    </w:p>
    <w:p w14:paraId="7AA02172" w14:textId="6C300175" w:rsidR="00C76E0B" w:rsidRPr="00622E26" w:rsidRDefault="00C76E0B" w:rsidP="00690E72"/>
    <w:p w14:paraId="7A0CCF5E" w14:textId="77777777" w:rsidR="00EA1412" w:rsidRPr="00622E26" w:rsidRDefault="00EA1412" w:rsidP="00EF4519">
      <w:pPr>
        <w:rPr>
          <w:b/>
        </w:rPr>
      </w:pPr>
    </w:p>
    <w:p w14:paraId="0486EDA2" w14:textId="6279E9D7" w:rsidR="00D148E1" w:rsidRPr="00622E26" w:rsidRDefault="00D148E1" w:rsidP="00EF4519">
      <w:pPr>
        <w:rPr>
          <w:b/>
        </w:rPr>
      </w:pPr>
      <w:r w:rsidRPr="00622E26">
        <w:rPr>
          <w:b/>
        </w:rPr>
        <w:t xml:space="preserve">Public Comments from Blue Hill Site Link &amp; Email </w:t>
      </w:r>
    </w:p>
    <w:p w14:paraId="7BEFE1E8" w14:textId="13C3C25B" w:rsidR="00E41AFB" w:rsidRPr="00622E26" w:rsidRDefault="00E41AFB" w:rsidP="009A7028">
      <w:pPr>
        <w:pStyle w:val="ListParagraph"/>
        <w:numPr>
          <w:ilvl w:val="0"/>
          <w:numId w:val="30"/>
        </w:numPr>
        <w:rPr>
          <w:b/>
        </w:rPr>
      </w:pPr>
      <w:r w:rsidRPr="00622E26">
        <w:t>1</w:t>
      </w:r>
      <w:r w:rsidR="00D148E1" w:rsidRPr="00622E26">
        <w:t xml:space="preserve"> Public Comment </w:t>
      </w:r>
      <w:r w:rsidR="00EA1412" w:rsidRPr="00622E26">
        <w:t>r</w:t>
      </w:r>
      <w:r w:rsidR="00D148E1" w:rsidRPr="00622E26">
        <w:t>eceiv</w:t>
      </w:r>
      <w:r w:rsidRPr="00622E26">
        <w:t>e</w:t>
      </w:r>
      <w:r w:rsidR="00BF5D67" w:rsidRPr="00622E26">
        <w:t>d</w:t>
      </w:r>
      <w:r w:rsidR="00C54353" w:rsidRPr="00622E26">
        <w:t xml:space="preserve"> from the Select</w:t>
      </w:r>
      <w:r w:rsidR="00000A8D" w:rsidRPr="00622E26">
        <w:t xml:space="preserve"> Boards </w:t>
      </w:r>
      <w:r w:rsidR="00C54353" w:rsidRPr="00622E26">
        <w:t xml:space="preserve">of Brooklin and Sedgwick regarding the concern of heavy truck traffic utilizing the </w:t>
      </w:r>
      <w:r w:rsidR="00000A8D" w:rsidRPr="00622E26">
        <w:t>T</w:t>
      </w:r>
      <w:r w:rsidR="00C54353" w:rsidRPr="00622E26">
        <w:t>own</w:t>
      </w:r>
      <w:r w:rsidR="00000A8D" w:rsidRPr="00622E26">
        <w:t>-</w:t>
      </w:r>
      <w:r w:rsidR="00C54353" w:rsidRPr="00622E26">
        <w:t>owned Hales Hill Road and bridge during construction of the</w:t>
      </w:r>
      <w:r w:rsidR="00BF5D67" w:rsidRPr="00622E26">
        <w:t xml:space="preserve"> Benjamin River </w:t>
      </w:r>
      <w:r w:rsidR="00C54353" w:rsidRPr="00622E26">
        <w:t>Bridge.</w:t>
      </w:r>
    </w:p>
    <w:p w14:paraId="1CBE8F4B" w14:textId="485CFF05" w:rsidR="003513E3" w:rsidRPr="00622E26" w:rsidRDefault="003513E3" w:rsidP="003513E3">
      <w:pPr>
        <w:rPr>
          <w:b/>
        </w:rPr>
      </w:pPr>
    </w:p>
    <w:p w14:paraId="558BEECF" w14:textId="1937E56D" w:rsidR="003513E3" w:rsidRPr="00622E26" w:rsidRDefault="003513E3" w:rsidP="003513E3">
      <w:pPr>
        <w:rPr>
          <w:b/>
        </w:rPr>
      </w:pPr>
      <w:r w:rsidRPr="00622E26">
        <w:rPr>
          <w:b/>
        </w:rPr>
        <w:t xml:space="preserve">Design Matrix </w:t>
      </w:r>
    </w:p>
    <w:p w14:paraId="13DEBB1F" w14:textId="0FB30843" w:rsidR="00073AA3" w:rsidRPr="00622E26" w:rsidRDefault="00E21F40" w:rsidP="00127D68">
      <w:pPr>
        <w:pStyle w:val="ListParagraph"/>
        <w:numPr>
          <w:ilvl w:val="0"/>
          <w:numId w:val="20"/>
        </w:numPr>
      </w:pPr>
      <w:r w:rsidRPr="00622E26">
        <w:t xml:space="preserve">BAC </w:t>
      </w:r>
      <w:r w:rsidR="00BF5D67" w:rsidRPr="00622E26">
        <w:t xml:space="preserve">reviewed and revised </w:t>
      </w:r>
      <w:r w:rsidRPr="00622E26">
        <w:t xml:space="preserve">Draft Alternatives Matrix </w:t>
      </w:r>
      <w:r w:rsidR="008F3567" w:rsidRPr="00622E26">
        <w:t xml:space="preserve">for </w:t>
      </w:r>
      <w:r w:rsidR="00EA1412" w:rsidRPr="00622E26">
        <w:t>Rehabilitation</w:t>
      </w:r>
      <w:r w:rsidR="008F3567" w:rsidRPr="00622E26">
        <w:t xml:space="preserve">, Replacement and Alternate Alignment </w:t>
      </w:r>
      <w:r w:rsidRPr="00622E26">
        <w:t xml:space="preserve">concerning aesthetics, </w:t>
      </w:r>
      <w:r w:rsidR="00A06341" w:rsidRPr="00622E26">
        <w:t>safety, etc., and the general appearance of the Matrix.  DOT wants to provide an unbiased document to stand as a BAC reference to present to the public.  Matrix will continue to be a “draft” until final design</w:t>
      </w:r>
      <w:r w:rsidR="009A7028" w:rsidRPr="00622E26">
        <w:t xml:space="preserve"> is approved, probably in 2020.</w:t>
      </w:r>
    </w:p>
    <w:p w14:paraId="7C81E52E" w14:textId="5E38BD10" w:rsidR="008F3567" w:rsidRPr="00622E26" w:rsidRDefault="008F3567" w:rsidP="008F3567"/>
    <w:p w14:paraId="54817CA3" w14:textId="30FF6FE7" w:rsidR="009A7028" w:rsidRPr="00622E26" w:rsidRDefault="003513E3" w:rsidP="00C04755">
      <w:pPr>
        <w:rPr>
          <w:b/>
        </w:rPr>
      </w:pPr>
      <w:r w:rsidRPr="00622E26">
        <w:rPr>
          <w:b/>
        </w:rPr>
        <w:t>Informational Public Meeting – July/August</w:t>
      </w:r>
      <w:r w:rsidR="009A7028" w:rsidRPr="00622E26">
        <w:rPr>
          <w:b/>
        </w:rPr>
        <w:t xml:space="preserve"> – TBD</w:t>
      </w:r>
    </w:p>
    <w:p w14:paraId="20DA0565" w14:textId="2CA1021C" w:rsidR="009A7028" w:rsidRPr="00622E26" w:rsidRDefault="00C54353" w:rsidP="00EA1412">
      <w:pPr>
        <w:pStyle w:val="ListParagraph"/>
        <w:numPr>
          <w:ilvl w:val="0"/>
          <w:numId w:val="20"/>
        </w:numPr>
      </w:pPr>
      <w:r w:rsidRPr="00622E26">
        <w:t xml:space="preserve">MDOT </w:t>
      </w:r>
      <w:r w:rsidR="009A7028" w:rsidRPr="00622E26">
        <w:t xml:space="preserve">Environmental Office </w:t>
      </w:r>
      <w:r w:rsidRPr="00622E26">
        <w:t>is conferring with other Agencies on impacts.  When complete, the Department will be able to schedule an informational public meeting with the Town.</w:t>
      </w:r>
    </w:p>
    <w:p w14:paraId="52FE0B18" w14:textId="00F4B6FE" w:rsidR="00EA1412" w:rsidRPr="00622E26" w:rsidRDefault="00EA1412" w:rsidP="00EA1412"/>
    <w:p w14:paraId="6C0B310D" w14:textId="26BC178A" w:rsidR="00C04755" w:rsidRPr="00622E26" w:rsidRDefault="00C04755" w:rsidP="00EA1412">
      <w:pPr>
        <w:pStyle w:val="ListParagraph"/>
        <w:numPr>
          <w:ilvl w:val="0"/>
          <w:numId w:val="20"/>
        </w:numPr>
      </w:pPr>
      <w:r w:rsidRPr="00622E26">
        <w:t xml:space="preserve">Tim gave an abbreviated </w:t>
      </w:r>
      <w:r w:rsidR="00E23781" w:rsidRPr="00622E26">
        <w:t>presentation</w:t>
      </w:r>
      <w:r w:rsidRPr="00622E26">
        <w:t xml:space="preserve"> to BAC of </w:t>
      </w:r>
      <w:r w:rsidR="00E23781" w:rsidRPr="00622E26">
        <w:t xml:space="preserve">items for review at the Public Meeting (project update, goals, purpose &amp; need, definitions and conditions of bridge, design matrix options, regulatory constraints, etc.).  Members offered suggestions </w:t>
      </w:r>
      <w:r w:rsidR="00EA1412" w:rsidRPr="00622E26">
        <w:t>so that the public could better understand references more easily.</w:t>
      </w:r>
    </w:p>
    <w:p w14:paraId="18DFCA53" w14:textId="77777777" w:rsidR="00EA1412" w:rsidRPr="00622E26" w:rsidRDefault="00EA1412" w:rsidP="00EA1412"/>
    <w:p w14:paraId="1D4A18C6" w14:textId="2F3F52C2" w:rsidR="00C04755" w:rsidRPr="00622E26" w:rsidRDefault="00EA1412" w:rsidP="00EA1412">
      <w:pPr>
        <w:pStyle w:val="ListParagraph"/>
        <w:numPr>
          <w:ilvl w:val="0"/>
          <w:numId w:val="20"/>
        </w:numPr>
      </w:pPr>
      <w:r w:rsidRPr="00622E26">
        <w:t xml:space="preserve">Public comment will be </w:t>
      </w:r>
      <w:r w:rsidR="00C54353" w:rsidRPr="00622E26">
        <w:t>received</w:t>
      </w:r>
      <w:r w:rsidRPr="00622E26">
        <w:t xml:space="preserve"> for 30 days following </w:t>
      </w:r>
      <w:r w:rsidR="00C04755" w:rsidRPr="00622E26">
        <w:t xml:space="preserve">the </w:t>
      </w:r>
      <w:r w:rsidR="00C54353" w:rsidRPr="00622E26">
        <w:t xml:space="preserve">Informational </w:t>
      </w:r>
      <w:r w:rsidR="00C04755" w:rsidRPr="00622E26">
        <w:t>Public Meeting</w:t>
      </w:r>
      <w:r w:rsidR="00C54353" w:rsidRPr="00622E26">
        <w:t xml:space="preserve"> before another BAC meeting will be scheduled.</w:t>
      </w:r>
      <w:r w:rsidR="00135F14" w:rsidRPr="00622E26">
        <w:t xml:space="preserve">  Public comments will continue to be received beyond that meeting.</w:t>
      </w:r>
    </w:p>
    <w:p w14:paraId="5EBC063C" w14:textId="3BB61FA1" w:rsidR="00073AA3" w:rsidRPr="00622E26" w:rsidRDefault="00073AA3" w:rsidP="00073AA3">
      <w:pPr>
        <w:rPr>
          <w:b/>
        </w:rPr>
      </w:pPr>
    </w:p>
    <w:p w14:paraId="15CECFB6" w14:textId="4EFBA501" w:rsidR="00073AA3" w:rsidRPr="00622E26" w:rsidRDefault="003513E3" w:rsidP="00127D68">
      <w:pPr>
        <w:rPr>
          <w:b/>
        </w:rPr>
      </w:pPr>
      <w:r w:rsidRPr="00622E26">
        <w:rPr>
          <w:b/>
        </w:rPr>
        <w:t>BAC Meeting to review public comments received – August/September</w:t>
      </w:r>
      <w:r w:rsidR="00EA1412" w:rsidRPr="00622E26">
        <w:rPr>
          <w:b/>
        </w:rPr>
        <w:t xml:space="preserve"> - TBD</w:t>
      </w:r>
    </w:p>
    <w:p w14:paraId="7D827BD5" w14:textId="310931F2" w:rsidR="003513E3" w:rsidRPr="00622E26" w:rsidRDefault="003513E3" w:rsidP="003513E3">
      <w:pPr>
        <w:rPr>
          <w:b/>
        </w:rPr>
      </w:pPr>
      <w:r w:rsidRPr="00622E26">
        <w:rPr>
          <w:b/>
        </w:rPr>
        <w:t>Formal Public Meeting – TBD</w:t>
      </w:r>
    </w:p>
    <w:p w14:paraId="4B56D9FA" w14:textId="270946E0" w:rsidR="00E84E60" w:rsidRPr="00622E26" w:rsidRDefault="00E84E60" w:rsidP="006009B4">
      <w:r w:rsidRPr="00622E26">
        <w:rPr>
          <w:b/>
        </w:rPr>
        <w:t>Next</w:t>
      </w:r>
      <w:r w:rsidR="00127D68" w:rsidRPr="00622E26">
        <w:rPr>
          <w:b/>
        </w:rPr>
        <w:t xml:space="preserve"> Bridge Advisory Committee </w:t>
      </w:r>
      <w:r w:rsidRPr="00622E26">
        <w:rPr>
          <w:b/>
        </w:rPr>
        <w:t>Meeting:</w:t>
      </w:r>
      <w:r w:rsidR="00C86C1B" w:rsidRPr="00622E26">
        <w:rPr>
          <w:b/>
        </w:rPr>
        <w:t xml:space="preserve">   </w:t>
      </w:r>
      <w:r w:rsidR="00EA1412" w:rsidRPr="00622E26">
        <w:t>TBD</w:t>
      </w:r>
    </w:p>
    <w:p w14:paraId="1A7F4AC0" w14:textId="3F52D3E7" w:rsidR="00E84E60" w:rsidRPr="00622E26" w:rsidRDefault="00E84E60" w:rsidP="006009B4">
      <w:pPr>
        <w:ind w:firstLine="720"/>
      </w:pPr>
    </w:p>
    <w:p w14:paraId="35FDE93C" w14:textId="370D073D" w:rsidR="0020398B" w:rsidRPr="00622E26" w:rsidRDefault="00576944" w:rsidP="004076A5">
      <w:r w:rsidRPr="00622E26">
        <w:rPr>
          <w:b/>
        </w:rPr>
        <w:t xml:space="preserve">Adjourned </w:t>
      </w:r>
      <w:r w:rsidRPr="00622E26">
        <w:t xml:space="preserve">at </w:t>
      </w:r>
      <w:r w:rsidR="00EA1412" w:rsidRPr="00622E26">
        <w:t>7:51</w:t>
      </w:r>
      <w:r w:rsidRPr="00622E26">
        <w:t>pm</w:t>
      </w:r>
    </w:p>
    <w:sectPr w:rsidR="0020398B" w:rsidRPr="00622E26" w:rsidSect="00127D68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C5E"/>
    <w:multiLevelType w:val="hybridMultilevel"/>
    <w:tmpl w:val="4782D3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D7B8A"/>
    <w:multiLevelType w:val="hybridMultilevel"/>
    <w:tmpl w:val="50C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017"/>
    <w:multiLevelType w:val="hybridMultilevel"/>
    <w:tmpl w:val="3A7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C2B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ED3868"/>
    <w:multiLevelType w:val="hybridMultilevel"/>
    <w:tmpl w:val="1F2A0F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210A1F"/>
    <w:multiLevelType w:val="hybridMultilevel"/>
    <w:tmpl w:val="2A5C59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C322C"/>
    <w:multiLevelType w:val="hybridMultilevel"/>
    <w:tmpl w:val="D82A4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E5DDC"/>
    <w:multiLevelType w:val="hybridMultilevel"/>
    <w:tmpl w:val="88E6672E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049C"/>
    <w:multiLevelType w:val="hybridMultilevel"/>
    <w:tmpl w:val="F7261C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337F1"/>
    <w:multiLevelType w:val="hybridMultilevel"/>
    <w:tmpl w:val="177E7C54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4701"/>
    <w:multiLevelType w:val="hybridMultilevel"/>
    <w:tmpl w:val="520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1E56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1F021A"/>
    <w:multiLevelType w:val="hybridMultilevel"/>
    <w:tmpl w:val="A238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085"/>
    <w:multiLevelType w:val="hybridMultilevel"/>
    <w:tmpl w:val="036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A67C5"/>
    <w:multiLevelType w:val="hybridMultilevel"/>
    <w:tmpl w:val="5A60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34C1"/>
    <w:multiLevelType w:val="hybridMultilevel"/>
    <w:tmpl w:val="5DA62CFA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864A0C"/>
    <w:multiLevelType w:val="hybridMultilevel"/>
    <w:tmpl w:val="896C5C4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96A08"/>
    <w:multiLevelType w:val="hybridMultilevel"/>
    <w:tmpl w:val="FF1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6AA"/>
    <w:multiLevelType w:val="hybridMultilevel"/>
    <w:tmpl w:val="8D4A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C7EC1"/>
    <w:multiLevelType w:val="hybridMultilevel"/>
    <w:tmpl w:val="3264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B8D"/>
    <w:multiLevelType w:val="hybridMultilevel"/>
    <w:tmpl w:val="AA04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6D29"/>
    <w:multiLevelType w:val="hybridMultilevel"/>
    <w:tmpl w:val="F416B8A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75644C3"/>
    <w:multiLevelType w:val="hybridMultilevel"/>
    <w:tmpl w:val="31F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73A7B"/>
    <w:multiLevelType w:val="hybridMultilevel"/>
    <w:tmpl w:val="2402EC10"/>
    <w:lvl w:ilvl="0" w:tplc="056A08B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8182803"/>
    <w:multiLevelType w:val="hybridMultilevel"/>
    <w:tmpl w:val="58844BF6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71FD6"/>
    <w:multiLevelType w:val="hybridMultilevel"/>
    <w:tmpl w:val="0E7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D3D8F"/>
    <w:multiLevelType w:val="hybridMultilevel"/>
    <w:tmpl w:val="C68C9B8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61E63"/>
    <w:multiLevelType w:val="hybridMultilevel"/>
    <w:tmpl w:val="D4484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907E8F"/>
    <w:multiLevelType w:val="hybridMultilevel"/>
    <w:tmpl w:val="F258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DB51D9"/>
    <w:multiLevelType w:val="hybridMultilevel"/>
    <w:tmpl w:val="3AB6DB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8"/>
  </w:num>
  <w:num w:numId="5">
    <w:abstractNumId w:val="3"/>
  </w:num>
  <w:num w:numId="6">
    <w:abstractNumId w:val="23"/>
  </w:num>
  <w:num w:numId="7">
    <w:abstractNumId w:val="15"/>
  </w:num>
  <w:num w:numId="8">
    <w:abstractNumId w:val="16"/>
  </w:num>
  <w:num w:numId="9">
    <w:abstractNumId w:val="26"/>
  </w:num>
  <w:num w:numId="10">
    <w:abstractNumId w:val="7"/>
  </w:num>
  <w:num w:numId="11">
    <w:abstractNumId w:val="24"/>
  </w:num>
  <w:num w:numId="12">
    <w:abstractNumId w:val="4"/>
  </w:num>
  <w:num w:numId="13">
    <w:abstractNumId w:val="9"/>
  </w:num>
  <w:num w:numId="14">
    <w:abstractNumId w:val="29"/>
  </w:num>
  <w:num w:numId="15">
    <w:abstractNumId w:val="0"/>
  </w:num>
  <w:num w:numId="16">
    <w:abstractNumId w:val="11"/>
  </w:num>
  <w:num w:numId="17">
    <w:abstractNumId w:val="27"/>
  </w:num>
  <w:num w:numId="18">
    <w:abstractNumId w:val="6"/>
  </w:num>
  <w:num w:numId="19">
    <w:abstractNumId w:val="22"/>
  </w:num>
  <w:num w:numId="20">
    <w:abstractNumId w:val="19"/>
  </w:num>
  <w:num w:numId="21">
    <w:abstractNumId w:val="20"/>
  </w:num>
  <w:num w:numId="22">
    <w:abstractNumId w:val="18"/>
  </w:num>
  <w:num w:numId="23">
    <w:abstractNumId w:val="13"/>
  </w:num>
  <w:num w:numId="24">
    <w:abstractNumId w:val="10"/>
  </w:num>
  <w:num w:numId="25">
    <w:abstractNumId w:val="1"/>
  </w:num>
  <w:num w:numId="26">
    <w:abstractNumId w:val="17"/>
  </w:num>
  <w:num w:numId="27">
    <w:abstractNumId w:val="8"/>
  </w:num>
  <w:num w:numId="28">
    <w:abstractNumId w:val="12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000A8D"/>
    <w:rsid w:val="00015D89"/>
    <w:rsid w:val="00073AA3"/>
    <w:rsid w:val="00077E3B"/>
    <w:rsid w:val="000920B0"/>
    <w:rsid w:val="00100253"/>
    <w:rsid w:val="00101ECF"/>
    <w:rsid w:val="00107790"/>
    <w:rsid w:val="00127D68"/>
    <w:rsid w:val="00135F14"/>
    <w:rsid w:val="00157D78"/>
    <w:rsid w:val="001C4E5B"/>
    <w:rsid w:val="0020398B"/>
    <w:rsid w:val="00263C15"/>
    <w:rsid w:val="00285D8A"/>
    <w:rsid w:val="0030214D"/>
    <w:rsid w:val="003101CA"/>
    <w:rsid w:val="003513E3"/>
    <w:rsid w:val="003D07A2"/>
    <w:rsid w:val="004076A5"/>
    <w:rsid w:val="0041275B"/>
    <w:rsid w:val="00421CB2"/>
    <w:rsid w:val="004D6372"/>
    <w:rsid w:val="00557AA0"/>
    <w:rsid w:val="00576944"/>
    <w:rsid w:val="005C5396"/>
    <w:rsid w:val="006009B4"/>
    <w:rsid w:val="00615F4F"/>
    <w:rsid w:val="00622E26"/>
    <w:rsid w:val="00690E72"/>
    <w:rsid w:val="006F2DEF"/>
    <w:rsid w:val="007359C8"/>
    <w:rsid w:val="0078377B"/>
    <w:rsid w:val="00840A15"/>
    <w:rsid w:val="00866A2B"/>
    <w:rsid w:val="008E5A20"/>
    <w:rsid w:val="008F3567"/>
    <w:rsid w:val="008F56F6"/>
    <w:rsid w:val="00904844"/>
    <w:rsid w:val="009772CA"/>
    <w:rsid w:val="009A7028"/>
    <w:rsid w:val="00A06341"/>
    <w:rsid w:val="00A3122B"/>
    <w:rsid w:val="00A90E82"/>
    <w:rsid w:val="00AC4951"/>
    <w:rsid w:val="00AE09D1"/>
    <w:rsid w:val="00AF63AB"/>
    <w:rsid w:val="00B62C0A"/>
    <w:rsid w:val="00BB3873"/>
    <w:rsid w:val="00BF5D67"/>
    <w:rsid w:val="00C04755"/>
    <w:rsid w:val="00C54353"/>
    <w:rsid w:val="00C76E0B"/>
    <w:rsid w:val="00C86C1B"/>
    <w:rsid w:val="00C91302"/>
    <w:rsid w:val="00C91DA5"/>
    <w:rsid w:val="00CA6A6A"/>
    <w:rsid w:val="00CE77A9"/>
    <w:rsid w:val="00D148E1"/>
    <w:rsid w:val="00D22FDD"/>
    <w:rsid w:val="00E21F40"/>
    <w:rsid w:val="00E23781"/>
    <w:rsid w:val="00E41AFB"/>
    <w:rsid w:val="00E84E60"/>
    <w:rsid w:val="00E933E5"/>
    <w:rsid w:val="00EA1412"/>
    <w:rsid w:val="00EF4519"/>
    <w:rsid w:val="00F64E87"/>
    <w:rsid w:val="00FA5235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B0E6"/>
  <w15:chartTrackingRefBased/>
  <w15:docId w15:val="{A90B7485-21B2-4F15-86A3-71B23B0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76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44"/>
    <w:pPr>
      <w:ind w:left="720"/>
      <w:contextualSpacing/>
    </w:pPr>
  </w:style>
  <w:style w:type="paragraph" w:styleId="NoSpacing">
    <w:name w:val="No Spacing"/>
    <w:uiPriority w:val="1"/>
    <w:qFormat/>
    <w:rsid w:val="00557AA0"/>
  </w:style>
  <w:style w:type="character" w:styleId="Strong">
    <w:name w:val="Strong"/>
    <w:basedOn w:val="DefaultParagraphFont"/>
    <w:uiPriority w:val="22"/>
    <w:qFormat/>
    <w:rsid w:val="00557A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7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6A5"/>
    <w:pPr>
      <w:numPr>
        <w:ilvl w:val="1"/>
      </w:numPr>
      <w:ind w:left="144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6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076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76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76A5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BAE6-2663-416A-8E0A-0E1DA8E2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Boyd</dc:creator>
  <cp:keywords/>
  <dc:description/>
  <cp:lastModifiedBy>Karen</cp:lastModifiedBy>
  <cp:revision>2</cp:revision>
  <cp:lastPrinted>2018-06-07T11:56:00Z</cp:lastPrinted>
  <dcterms:created xsi:type="dcterms:W3CDTF">2018-06-14T14:56:00Z</dcterms:created>
  <dcterms:modified xsi:type="dcterms:W3CDTF">2018-06-14T14:56:00Z</dcterms:modified>
</cp:coreProperties>
</file>