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7" w:rsidRPr="008C72A7" w:rsidRDefault="00FD64C8" w:rsidP="006212ED">
      <w:pPr>
        <w:jc w:val="center"/>
        <w:rPr>
          <w:sz w:val="28"/>
          <w:szCs w:val="28"/>
        </w:rPr>
      </w:pPr>
      <w:bookmarkStart w:id="0" w:name="_GoBack"/>
      <w:bookmarkEnd w:id="0"/>
      <w:r w:rsidRPr="008C72A7">
        <w:rPr>
          <w:sz w:val="28"/>
          <w:szCs w:val="28"/>
        </w:rPr>
        <w:t>Blue Hill Falls Bridge Alternatives Analysis</w:t>
      </w:r>
    </w:p>
    <w:p w:rsidR="00FD64C8" w:rsidRPr="006212ED" w:rsidRDefault="00FD64C8" w:rsidP="00FD64C8">
      <w:pPr>
        <w:rPr>
          <w:sz w:val="24"/>
          <w:szCs w:val="24"/>
        </w:rPr>
      </w:pPr>
      <w:r w:rsidRPr="006212ED">
        <w:rPr>
          <w:sz w:val="24"/>
          <w:szCs w:val="24"/>
        </w:rPr>
        <w:t>Initial Evaluation Criteria</w:t>
      </w:r>
      <w:r w:rsidR="006212ED" w:rsidRPr="006212ED">
        <w:rPr>
          <w:sz w:val="24"/>
          <w:szCs w:val="24"/>
        </w:rPr>
        <w:t xml:space="preserve"> for Consideration - </w:t>
      </w:r>
      <w:r w:rsidR="009D1F3B" w:rsidRPr="006212ED">
        <w:rPr>
          <w:sz w:val="24"/>
          <w:szCs w:val="24"/>
        </w:rPr>
        <w:t>4-11-2018</w:t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Aesthetics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Tree Clearing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 xml:space="preserve">Impact to view shed  </w:t>
      </w:r>
    </w:p>
    <w:p w:rsidR="003B4344" w:rsidRPr="006212ED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Impact to aesthetics of the area</w:t>
      </w:r>
      <w:r w:rsidRPr="006212ED">
        <w:rPr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Pr="008C72A7">
        <w:rPr>
          <w:b/>
          <w:sz w:val="24"/>
          <w:szCs w:val="24"/>
        </w:rPr>
        <w:t xml:space="preserve"> Impacts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Ambulance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Business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Fire/Rescue</w:t>
      </w:r>
    </w:p>
    <w:p w:rsidR="003B4344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Tourism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Financial Obligation of Bridge Ownership &amp; Maintenance</w:t>
      </w:r>
    </w:p>
    <w:p w:rsidR="003B4344" w:rsidRPr="003B4344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Financial Obligation of Roadway Ownership &amp; Maintenance</w:t>
      </w:r>
    </w:p>
    <w:p w:rsidR="003B4344" w:rsidRPr="006212ED" w:rsidRDefault="003B4344" w:rsidP="003B4344">
      <w:pPr>
        <w:pStyle w:val="ListParagraph"/>
        <w:ind w:left="1440"/>
        <w:rPr>
          <w:sz w:val="24"/>
          <w:szCs w:val="24"/>
        </w:rPr>
      </w:pP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Community Needs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Water Recreational Access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Bike/Ped Accommodations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Pedestrian Access</w:t>
      </w:r>
    </w:p>
    <w:p w:rsidR="003B4344" w:rsidRPr="006212ED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Parking</w:t>
      </w:r>
      <w:r>
        <w:rPr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Cost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Initial construction cost</w:t>
      </w:r>
    </w:p>
    <w:p w:rsidR="003B4344" w:rsidRDefault="003B4344" w:rsidP="003B434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C72A7">
        <w:rPr>
          <w:sz w:val="24"/>
          <w:szCs w:val="24"/>
        </w:rPr>
        <w:t>Long-term cost</w:t>
      </w:r>
      <w:r>
        <w:rPr>
          <w:b/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Environmental Impacts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Natural resources (wetlands \ birds \ fish \ mammals)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Archeological resources</w:t>
      </w:r>
    </w:p>
    <w:p w:rsidR="003B4344" w:rsidRPr="006212ED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Historical resources</w:t>
      </w:r>
      <w:r w:rsidRPr="006212ED">
        <w:rPr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Mobility Impacts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Long-term motorist travel time/cost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Construction motorist travel time/cost</w:t>
      </w:r>
      <w:r>
        <w:rPr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Other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Sea Level Rise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Maintains Reversing Falls</w:t>
      </w:r>
    </w:p>
    <w:p w:rsidR="003B4344" w:rsidRPr="006212ED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Utilities</w:t>
      </w:r>
      <w:r>
        <w:rPr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lastRenderedPageBreak/>
        <w:t>Property Impacts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Number of affected parcels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Permanent impacts</w:t>
      </w:r>
    </w:p>
    <w:p w:rsidR="003B4344" w:rsidRDefault="003B4344" w:rsidP="003B434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8C72A7">
        <w:rPr>
          <w:sz w:val="24"/>
          <w:szCs w:val="24"/>
        </w:rPr>
        <w:t>Temporary impacts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:rsidR="003B4344" w:rsidRPr="008C72A7" w:rsidRDefault="003B4344" w:rsidP="003B434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Safety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Motorist visibility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Pedestrian visibility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Speed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Roadway geometrics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Bike/Ped Accommodations</w:t>
      </w:r>
    </w:p>
    <w:p w:rsidR="003B4344" w:rsidRPr="008C72A7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Pedestrian Access</w:t>
      </w:r>
    </w:p>
    <w:p w:rsidR="003B4344" w:rsidRPr="006212ED" w:rsidRDefault="003B4344" w:rsidP="003B43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Parking</w:t>
      </w:r>
      <w:r w:rsidRPr="006212ED">
        <w:rPr>
          <w:sz w:val="24"/>
          <w:szCs w:val="24"/>
        </w:rPr>
        <w:br/>
      </w:r>
    </w:p>
    <w:p w:rsidR="003F3109" w:rsidRPr="008C72A7" w:rsidRDefault="003F3109" w:rsidP="003F31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72A7">
        <w:rPr>
          <w:b/>
          <w:sz w:val="24"/>
          <w:szCs w:val="24"/>
        </w:rPr>
        <w:t>Schedule</w:t>
      </w:r>
    </w:p>
    <w:p w:rsidR="003F3109" w:rsidRPr="008C72A7" w:rsidRDefault="003F3109" w:rsidP="003F31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C72A7">
        <w:rPr>
          <w:sz w:val="24"/>
          <w:szCs w:val="24"/>
        </w:rPr>
        <w:t>Construction duration</w:t>
      </w:r>
    </w:p>
    <w:p w:rsidR="001B0759" w:rsidRPr="003B4344" w:rsidRDefault="003F3109" w:rsidP="006212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4344">
        <w:rPr>
          <w:sz w:val="24"/>
          <w:szCs w:val="24"/>
        </w:rPr>
        <w:t>Traffic impact duration</w:t>
      </w:r>
    </w:p>
    <w:sectPr w:rsidR="001B0759" w:rsidRPr="003B4344" w:rsidSect="006212ED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760D"/>
    <w:multiLevelType w:val="hybridMultilevel"/>
    <w:tmpl w:val="48E4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09"/>
    <w:rsid w:val="00185A30"/>
    <w:rsid w:val="001B0759"/>
    <w:rsid w:val="00261A1C"/>
    <w:rsid w:val="00281F6F"/>
    <w:rsid w:val="002D7D94"/>
    <w:rsid w:val="002E5763"/>
    <w:rsid w:val="003B4344"/>
    <w:rsid w:val="003F3109"/>
    <w:rsid w:val="00474733"/>
    <w:rsid w:val="004B3E0A"/>
    <w:rsid w:val="00505ADE"/>
    <w:rsid w:val="005E23A1"/>
    <w:rsid w:val="006212ED"/>
    <w:rsid w:val="0071030B"/>
    <w:rsid w:val="008840AC"/>
    <w:rsid w:val="008A0D4B"/>
    <w:rsid w:val="008C72A7"/>
    <w:rsid w:val="008F1A0F"/>
    <w:rsid w:val="009D1F3B"/>
    <w:rsid w:val="00A02D18"/>
    <w:rsid w:val="00BB6A53"/>
    <w:rsid w:val="00C62D37"/>
    <w:rsid w:val="00CB7AC8"/>
    <w:rsid w:val="00D9717D"/>
    <w:rsid w:val="00E933EC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321C0-F60A-4195-B5F4-3445533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33"/>
  </w:style>
  <w:style w:type="paragraph" w:styleId="Heading1">
    <w:name w:val="heading 1"/>
    <w:basedOn w:val="Normal"/>
    <w:next w:val="Normal"/>
    <w:link w:val="Heading1Char"/>
    <w:uiPriority w:val="9"/>
    <w:qFormat/>
    <w:rsid w:val="004747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73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73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73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73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73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473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73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73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7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7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73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747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747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7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7473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73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7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7473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7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73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7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74733"/>
    <w:rPr>
      <w:b/>
      <w:bCs/>
    </w:rPr>
  </w:style>
  <w:style w:type="character" w:styleId="Emphasis">
    <w:name w:val="Emphasis"/>
    <w:uiPriority w:val="20"/>
    <w:qFormat/>
    <w:rsid w:val="004747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74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7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47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7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733"/>
    <w:rPr>
      <w:b/>
      <w:bCs/>
      <w:i/>
      <w:iCs/>
    </w:rPr>
  </w:style>
  <w:style w:type="character" w:styleId="SubtleEmphasis">
    <w:name w:val="Subtle Emphasis"/>
    <w:uiPriority w:val="19"/>
    <w:qFormat/>
    <w:rsid w:val="00474733"/>
    <w:rPr>
      <w:i/>
      <w:iCs/>
    </w:rPr>
  </w:style>
  <w:style w:type="character" w:styleId="IntenseEmphasis">
    <w:name w:val="Intense Emphasis"/>
    <w:uiPriority w:val="21"/>
    <w:qFormat/>
    <w:rsid w:val="00474733"/>
    <w:rPr>
      <w:b/>
      <w:bCs/>
    </w:rPr>
  </w:style>
  <w:style w:type="character" w:styleId="SubtleReference">
    <w:name w:val="Subtle Reference"/>
    <w:uiPriority w:val="31"/>
    <w:qFormat/>
    <w:rsid w:val="00474733"/>
    <w:rPr>
      <w:smallCaps/>
    </w:rPr>
  </w:style>
  <w:style w:type="character" w:styleId="IntenseReference">
    <w:name w:val="Intense Reference"/>
    <w:uiPriority w:val="32"/>
    <w:qFormat/>
    <w:rsid w:val="00474733"/>
    <w:rPr>
      <w:smallCaps/>
      <w:spacing w:val="5"/>
      <w:u w:val="single"/>
    </w:rPr>
  </w:style>
  <w:style w:type="character" w:styleId="BookTitle">
    <w:name w:val="Book Title"/>
    <w:uiPriority w:val="33"/>
    <w:qFormat/>
    <w:rsid w:val="004747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7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Cote</dc:creator>
  <cp:keywords/>
  <dc:description/>
  <cp:lastModifiedBy>Karen</cp:lastModifiedBy>
  <cp:revision>2</cp:revision>
  <cp:lastPrinted>2018-04-11T18:39:00Z</cp:lastPrinted>
  <dcterms:created xsi:type="dcterms:W3CDTF">2018-04-18T19:55:00Z</dcterms:created>
  <dcterms:modified xsi:type="dcterms:W3CDTF">2018-04-18T19:55:00Z</dcterms:modified>
</cp:coreProperties>
</file>